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B805" w14:textId="77777777" w:rsidR="001B37A8" w:rsidRPr="00891AC1" w:rsidRDefault="001B37A8" w:rsidP="00891AC1">
      <w:pPr>
        <w:spacing w:after="0" w:line="240" w:lineRule="auto"/>
        <w:ind w:left="1560" w:hanging="1560"/>
        <w:jc w:val="center"/>
        <w:rPr>
          <w:rFonts w:asciiTheme="majorBidi" w:eastAsia="MS Mincho" w:hAnsiTheme="majorBidi" w:cstheme="majorBidi"/>
          <w:b/>
          <w:sz w:val="24"/>
          <w:szCs w:val="24"/>
          <w:lang w:eastAsia="en-US"/>
        </w:rPr>
      </w:pPr>
      <w:r w:rsidRPr="00891AC1">
        <w:rPr>
          <w:rFonts w:asciiTheme="majorBidi" w:eastAsia="MS Mincho" w:hAnsiTheme="majorBidi" w:cstheme="majorBidi"/>
          <w:b/>
          <w:sz w:val="24"/>
          <w:szCs w:val="24"/>
          <w:lang w:eastAsia="en-US"/>
        </w:rPr>
        <w:t>Занятие</w:t>
      </w:r>
      <w:r w:rsidRPr="00891AC1">
        <w:rPr>
          <w:rFonts w:asciiTheme="majorBidi" w:eastAsia="MS Mincho" w:hAnsiTheme="majorBidi" w:cstheme="majorBidi"/>
          <w:b/>
          <w:sz w:val="24"/>
          <w:szCs w:val="24"/>
          <w:lang w:val="az-Latn-AZ" w:eastAsia="en-US"/>
        </w:rPr>
        <w:t xml:space="preserve"> 1</w:t>
      </w:r>
      <w:r w:rsidRPr="00891AC1">
        <w:rPr>
          <w:rFonts w:asciiTheme="majorBidi" w:eastAsia="MS Mincho" w:hAnsiTheme="majorBidi" w:cstheme="majorBidi"/>
          <w:b/>
          <w:sz w:val="24"/>
          <w:szCs w:val="24"/>
          <w:lang w:eastAsia="en-US"/>
        </w:rPr>
        <w:t>1</w:t>
      </w:r>
    </w:p>
    <w:p w14:paraId="3AB69193" w14:textId="77777777" w:rsidR="001B37A8" w:rsidRPr="00891AC1" w:rsidRDefault="001B37A8" w:rsidP="00891AC1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sz w:val="24"/>
          <w:szCs w:val="24"/>
          <w:lang w:val="az-Latn-AZ"/>
        </w:rPr>
      </w:pPr>
      <w:r w:rsidRPr="00891AC1">
        <w:rPr>
          <w:rFonts w:asciiTheme="majorBidi" w:hAnsiTheme="majorBidi" w:cstheme="majorBidi"/>
          <w:b/>
          <w:sz w:val="24"/>
          <w:szCs w:val="24"/>
        </w:rPr>
        <w:t>Бактериологический метод</w:t>
      </w:r>
      <w:r w:rsidRPr="00891AC1">
        <w:rPr>
          <w:rFonts w:asciiTheme="majorBidi" w:hAnsiTheme="majorBidi" w:cstheme="majorBidi"/>
          <w:b/>
          <w:sz w:val="24"/>
          <w:szCs w:val="24"/>
          <w:lang w:val="az-Latn-AZ"/>
        </w:rPr>
        <w:t>. Выделение чистых культур аэробных и анаэробных бактерий (</w:t>
      </w:r>
      <w:r w:rsidRPr="00891AC1">
        <w:rPr>
          <w:rFonts w:asciiTheme="majorBidi" w:hAnsiTheme="majorBidi" w:cstheme="majorBidi"/>
          <w:b/>
          <w:sz w:val="24"/>
          <w:szCs w:val="24"/>
          <w:lang w:val="en-US"/>
        </w:rPr>
        <w:t>II</w:t>
      </w:r>
      <w:r w:rsidRPr="00891AC1">
        <w:rPr>
          <w:rFonts w:asciiTheme="majorBidi" w:hAnsiTheme="majorBidi" w:cstheme="majorBidi"/>
          <w:b/>
          <w:sz w:val="24"/>
          <w:szCs w:val="24"/>
        </w:rPr>
        <w:t xml:space="preserve"> и </w:t>
      </w:r>
      <w:r w:rsidRPr="00891AC1">
        <w:rPr>
          <w:rFonts w:asciiTheme="majorBidi" w:hAnsiTheme="majorBidi" w:cstheme="majorBidi"/>
          <w:b/>
          <w:sz w:val="24"/>
          <w:szCs w:val="24"/>
          <w:lang w:val="en-US"/>
        </w:rPr>
        <w:t>III</w:t>
      </w:r>
      <w:r w:rsidRPr="00891AC1">
        <w:rPr>
          <w:rFonts w:asciiTheme="majorBidi" w:hAnsiTheme="majorBidi" w:cstheme="majorBidi"/>
          <w:b/>
          <w:sz w:val="24"/>
          <w:szCs w:val="24"/>
          <w:lang w:val="az-Latn-AZ"/>
        </w:rPr>
        <w:t xml:space="preserve"> д</w:t>
      </w:r>
      <w:r w:rsidRPr="00891AC1">
        <w:rPr>
          <w:rFonts w:asciiTheme="majorBidi" w:hAnsiTheme="majorBidi" w:cstheme="majorBidi"/>
          <w:b/>
          <w:sz w:val="24"/>
          <w:szCs w:val="24"/>
        </w:rPr>
        <w:t>ни</w:t>
      </w:r>
      <w:r w:rsidRPr="00891AC1">
        <w:rPr>
          <w:rFonts w:asciiTheme="majorBidi" w:hAnsiTheme="majorBidi" w:cstheme="majorBidi"/>
          <w:b/>
          <w:sz w:val="24"/>
          <w:szCs w:val="24"/>
          <w:lang w:val="az-Latn-AZ"/>
        </w:rPr>
        <w:t xml:space="preserve">). </w:t>
      </w:r>
      <w:proofErr w:type="spellStart"/>
      <w:r w:rsidRPr="00891AC1">
        <w:rPr>
          <w:rFonts w:asciiTheme="majorBidi" w:hAnsiTheme="majorBidi" w:cstheme="majorBidi"/>
          <w:b/>
          <w:sz w:val="24"/>
          <w:szCs w:val="24"/>
        </w:rPr>
        <w:t>Культуральные</w:t>
      </w:r>
      <w:proofErr w:type="spellEnd"/>
      <w:r w:rsidRPr="00891AC1">
        <w:rPr>
          <w:rFonts w:asciiTheme="majorBidi" w:hAnsiTheme="majorBidi" w:cstheme="majorBidi"/>
          <w:b/>
          <w:sz w:val="24"/>
          <w:szCs w:val="24"/>
        </w:rPr>
        <w:t xml:space="preserve"> свойства бактерий. Идентификация бактерий по ферментативной активности. Современные методы идентификации</w:t>
      </w:r>
    </w:p>
    <w:p w14:paraId="271F7B01" w14:textId="77777777" w:rsidR="00251618" w:rsidRPr="00891AC1" w:rsidRDefault="00251618" w:rsidP="00891AC1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az-Latn-AZ"/>
        </w:rPr>
      </w:pPr>
    </w:p>
    <w:p w14:paraId="6A6A701E" w14:textId="6C94D372" w:rsidR="001B37A8" w:rsidRPr="00891AC1" w:rsidRDefault="001B37A8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Получение чистой культуры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этап II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B090D88" w14:textId="0A8852F8" w:rsidR="001B37A8" w:rsidRPr="001B37A8" w:rsidRDefault="001B37A8" w:rsidP="00891AC1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  <w:lang w:val="en-US"/>
        </w:rPr>
        <w:t>II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этап получения чистой культуры начинается с изучения </w:t>
      </w:r>
      <w:proofErr w:type="spellStart"/>
      <w:r w:rsidRPr="001B37A8">
        <w:rPr>
          <w:rFonts w:asciiTheme="majorBidi" w:hAnsiTheme="majorBidi" w:cstheme="majorBidi"/>
          <w:bCs/>
          <w:sz w:val="24"/>
          <w:szCs w:val="24"/>
        </w:rPr>
        <w:t>культуральных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 свойств выросших на среде бактерий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На </w:t>
      </w:r>
      <w:r w:rsidRPr="001B37A8">
        <w:rPr>
          <w:rFonts w:asciiTheme="majorBidi" w:hAnsiTheme="majorBidi" w:cstheme="majorBidi"/>
          <w:bCs/>
          <w:sz w:val="24"/>
          <w:szCs w:val="24"/>
          <w:lang w:val="en-US"/>
        </w:rPr>
        <w:t>II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 день чашки Петри достают из термостата и приступают к </w:t>
      </w:r>
      <w:r w:rsidRPr="001B37A8">
        <w:rPr>
          <w:rFonts w:asciiTheme="majorBidi" w:hAnsiTheme="majorBidi" w:cstheme="majorBidi"/>
          <w:b/>
          <w:bCs/>
          <w:sz w:val="24"/>
          <w:szCs w:val="24"/>
        </w:rPr>
        <w:t xml:space="preserve">изучению </w:t>
      </w:r>
      <w:proofErr w:type="spellStart"/>
      <w:r w:rsidRPr="001B37A8">
        <w:rPr>
          <w:rFonts w:asciiTheme="majorBidi" w:hAnsiTheme="majorBidi" w:cstheme="majorBidi"/>
          <w:b/>
          <w:bCs/>
          <w:sz w:val="24"/>
          <w:szCs w:val="24"/>
        </w:rPr>
        <w:t>культуральных</w:t>
      </w:r>
      <w:proofErr w:type="spellEnd"/>
      <w:r w:rsidRPr="001B37A8">
        <w:rPr>
          <w:rFonts w:asciiTheme="majorBidi" w:hAnsiTheme="majorBidi" w:cstheme="majorBidi"/>
          <w:b/>
          <w:bCs/>
          <w:sz w:val="24"/>
          <w:szCs w:val="24"/>
        </w:rPr>
        <w:t xml:space="preserve"> свойств </w:t>
      </w:r>
      <w:r w:rsidRPr="001B37A8">
        <w:rPr>
          <w:rFonts w:asciiTheme="majorBidi" w:hAnsiTheme="majorBidi" w:cstheme="majorBidi"/>
          <w:bCs/>
          <w:sz w:val="24"/>
          <w:szCs w:val="24"/>
        </w:rPr>
        <w:t>бактерий.</w:t>
      </w:r>
    </w:p>
    <w:p w14:paraId="65590015" w14:textId="0D8A4CF5" w:rsidR="001B37A8" w:rsidRPr="001B37A8" w:rsidRDefault="001B37A8" w:rsidP="00891AC1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 xml:space="preserve">Наблюдается последовательное разобщение микроорганизмов на средах в чашках, в которые производили посев по методу </w:t>
      </w:r>
      <w:proofErr w:type="spellStart"/>
      <w:r w:rsidRPr="001B37A8">
        <w:rPr>
          <w:rFonts w:asciiTheme="majorBidi" w:hAnsiTheme="majorBidi" w:cstheme="majorBidi"/>
          <w:bCs/>
          <w:sz w:val="24"/>
          <w:szCs w:val="24"/>
        </w:rPr>
        <w:t>Дригальского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. Обычно на поверхности среды во второй, или в третьей чашке наблюдается рост микроорганизмов в виде </w:t>
      </w:r>
      <w:r w:rsidRPr="001B37A8">
        <w:rPr>
          <w:rFonts w:asciiTheme="majorBidi" w:hAnsiTheme="majorBidi" w:cstheme="majorBidi"/>
          <w:b/>
          <w:bCs/>
          <w:sz w:val="24"/>
          <w:szCs w:val="24"/>
        </w:rPr>
        <w:t>изолированных колоний</w:t>
      </w:r>
    </w:p>
    <w:p w14:paraId="22651221" w14:textId="0DB7001D" w:rsidR="001B37A8" w:rsidRPr="00891AC1" w:rsidRDefault="001B37A8" w:rsidP="00891AC1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 xml:space="preserve">При посеве на 4 сектора, после инкубации чашек, наблюдается последовательное уменьшение количества микроорганизмов на   питательной среде и обычно в последнем секторе микроорганизмы растут в виде </w:t>
      </w:r>
      <w:r w:rsidRPr="001B37A8">
        <w:rPr>
          <w:rFonts w:asciiTheme="majorBidi" w:hAnsiTheme="majorBidi" w:cstheme="majorBidi"/>
          <w:b/>
          <w:bCs/>
          <w:sz w:val="24"/>
          <w:szCs w:val="24"/>
        </w:rPr>
        <w:t>изолированных колоний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58DC8A4E" w14:textId="30712BCA" w:rsidR="001B37A8" w:rsidRPr="00891AC1" w:rsidRDefault="001B37A8" w:rsidP="00891AC1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Считается, что начало одной колонии дает одна единственная бактериальная клетка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1B37A8">
        <w:rPr>
          <w:rFonts w:asciiTheme="majorBidi" w:hAnsiTheme="majorBidi" w:cstheme="majorBidi"/>
          <w:bCs/>
          <w:sz w:val="24"/>
          <w:szCs w:val="24"/>
        </w:rPr>
        <w:t>Поэтому, на практике для получения чистой культуры обеспечивается рост микроорганизмов в виде изолированных колоний на поверхности или в глубине плотной питательной среды.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B37A8">
        <w:rPr>
          <w:rFonts w:asciiTheme="majorBidi" w:hAnsiTheme="majorBidi" w:cstheme="majorBidi"/>
          <w:bCs/>
          <w:sz w:val="24"/>
          <w:szCs w:val="24"/>
        </w:rPr>
        <w:t>На данном этапе получения чистой культуры производится пересев изолированных колоний на другие питательные среды, и их последующая инкубация в течение 1-2 дней.</w:t>
      </w:r>
    </w:p>
    <w:p w14:paraId="30E1C8E8" w14:textId="4236E93D" w:rsidR="001B37A8" w:rsidRPr="00891AC1" w:rsidRDefault="001B37A8" w:rsidP="00891AC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1B37A8">
        <w:rPr>
          <w:rFonts w:asciiTheme="majorBidi" w:hAnsiTheme="majorBidi" w:cstheme="majorBidi"/>
          <w:b/>
          <w:sz w:val="24"/>
          <w:szCs w:val="24"/>
          <w:lang w:val="en-US"/>
        </w:rPr>
        <w:t>Культуральные</w:t>
      </w:r>
      <w:proofErr w:type="spellEnd"/>
      <w:r w:rsidRPr="001B37A8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1B37A8">
        <w:rPr>
          <w:rFonts w:asciiTheme="majorBidi" w:hAnsiTheme="majorBidi" w:cstheme="majorBidi"/>
          <w:b/>
          <w:sz w:val="24"/>
          <w:szCs w:val="24"/>
          <w:lang w:val="en-US"/>
        </w:rPr>
        <w:t>свойства</w:t>
      </w:r>
      <w:proofErr w:type="spellEnd"/>
      <w:r w:rsidRPr="001B37A8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1B37A8">
        <w:rPr>
          <w:rFonts w:asciiTheme="majorBidi" w:hAnsiTheme="majorBidi" w:cstheme="majorBidi"/>
          <w:b/>
          <w:sz w:val="24"/>
          <w:szCs w:val="24"/>
          <w:lang w:val="en-US"/>
        </w:rPr>
        <w:t>микроорганизмов</w:t>
      </w:r>
      <w:proofErr w:type="spellEnd"/>
      <w:r w:rsidRPr="00891AC1">
        <w:rPr>
          <w:rFonts w:asciiTheme="majorBidi" w:hAnsiTheme="majorBidi" w:cstheme="majorBidi"/>
          <w:b/>
          <w:sz w:val="24"/>
          <w:szCs w:val="24"/>
        </w:rPr>
        <w:t>.</w:t>
      </w:r>
    </w:p>
    <w:p w14:paraId="3F39544F" w14:textId="77777777" w:rsidR="001B37A8" w:rsidRPr="001B37A8" w:rsidRDefault="001B37A8" w:rsidP="00891AC1">
      <w:pPr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Культура –это популяция, образуемая бактериями в оптимальных условиях. Колония - популяция (скопление) бактерий на плотной питательной среде</w:t>
      </w:r>
    </w:p>
    <w:p w14:paraId="15643D28" w14:textId="77777777" w:rsidR="001B37A8" w:rsidRPr="001B37A8" w:rsidRDefault="001B37A8" w:rsidP="00891AC1">
      <w:pPr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Чистая культура - совокупность микроорганизмов, принадлежащих к одному виду и  образующих популяцию на плотной питательной среде</w:t>
      </w:r>
    </w:p>
    <w:p w14:paraId="418AF4EF" w14:textId="77777777" w:rsidR="001B37A8" w:rsidRPr="001B37A8" w:rsidRDefault="001B37A8" w:rsidP="00891AC1">
      <w:pPr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 xml:space="preserve">Штамм – чистая культура микроорганизмов одного вида,  выделенных из разных (или одинаковых)  источников в определенное время </w:t>
      </w:r>
    </w:p>
    <w:p w14:paraId="0AB4FBDD" w14:textId="5E63D2D0" w:rsidR="001B37A8" w:rsidRPr="00891AC1" w:rsidRDefault="001B37A8" w:rsidP="00891AC1">
      <w:pPr>
        <w:spacing w:after="0" w:line="240" w:lineRule="auto"/>
        <w:ind w:left="360" w:firstLine="36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1B37A8">
        <w:rPr>
          <w:rFonts w:asciiTheme="majorBidi" w:hAnsiTheme="majorBidi" w:cstheme="majorBidi"/>
          <w:b/>
          <w:sz w:val="24"/>
          <w:szCs w:val="24"/>
        </w:rPr>
        <w:t>Культуральные</w:t>
      </w:r>
      <w:proofErr w:type="spellEnd"/>
      <w:r w:rsidRPr="001B37A8">
        <w:rPr>
          <w:rFonts w:asciiTheme="majorBidi" w:hAnsiTheme="majorBidi" w:cstheme="majorBidi"/>
          <w:b/>
          <w:sz w:val="24"/>
          <w:szCs w:val="24"/>
        </w:rPr>
        <w:t xml:space="preserve"> свойства лежат в основе идентификации микроорганизмов, так как являются характерным признаком для каждого рода и вида</w:t>
      </w:r>
      <w:r w:rsidRPr="00891AC1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Pr="001B37A8">
        <w:rPr>
          <w:rFonts w:asciiTheme="majorBidi" w:hAnsiTheme="majorBidi" w:cstheme="majorBidi"/>
          <w:b/>
          <w:sz w:val="24"/>
          <w:szCs w:val="24"/>
        </w:rPr>
        <w:t>С этой целью идентификации изучается характер роста бактерий на плотных и жидких питательных средах</w:t>
      </w:r>
      <w:r w:rsidRPr="00891AC1">
        <w:rPr>
          <w:rFonts w:asciiTheme="majorBidi" w:hAnsiTheme="majorBidi" w:cstheme="majorBidi"/>
          <w:b/>
          <w:sz w:val="24"/>
          <w:szCs w:val="24"/>
        </w:rPr>
        <w:t>.</w:t>
      </w:r>
    </w:p>
    <w:p w14:paraId="0366A45F" w14:textId="77777777" w:rsidR="001B37A8" w:rsidRPr="00891AC1" w:rsidRDefault="001B37A8" w:rsidP="00891AC1">
      <w:pPr>
        <w:spacing w:after="0" w:line="240" w:lineRule="auto"/>
        <w:ind w:left="360" w:firstLine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422DB6F" w14:textId="5FF2DAF2" w:rsidR="001B37A8" w:rsidRPr="00891AC1" w:rsidRDefault="001B37A8" w:rsidP="00891AC1">
      <w:pPr>
        <w:spacing w:after="0" w:line="240" w:lineRule="auto"/>
        <w:ind w:left="360" w:firstLine="36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891AC1">
        <w:rPr>
          <w:rFonts w:asciiTheme="majorBidi" w:hAnsiTheme="majorBidi" w:cstheme="majorBidi"/>
          <w:b/>
          <w:sz w:val="24"/>
          <w:szCs w:val="24"/>
        </w:rPr>
        <w:t>Культуральные</w:t>
      </w:r>
      <w:proofErr w:type="spellEnd"/>
      <w:r w:rsidRPr="00891AC1">
        <w:rPr>
          <w:rFonts w:asciiTheme="majorBidi" w:hAnsiTheme="majorBidi" w:cstheme="majorBidi"/>
          <w:b/>
          <w:sz w:val="24"/>
          <w:szCs w:val="24"/>
        </w:rPr>
        <w:t xml:space="preserve"> признаки бактерий на плотных питательных средах</w:t>
      </w:r>
      <w:r w:rsidRPr="00891AC1">
        <w:rPr>
          <w:rFonts w:asciiTheme="majorBidi" w:hAnsiTheme="majorBidi" w:cstheme="majorBidi"/>
          <w:b/>
          <w:sz w:val="24"/>
          <w:szCs w:val="24"/>
        </w:rPr>
        <w:t>.</w:t>
      </w:r>
    </w:p>
    <w:p w14:paraId="48E6417D" w14:textId="77777777" w:rsidR="001B37A8" w:rsidRPr="001B37A8" w:rsidRDefault="001B37A8" w:rsidP="00891AC1">
      <w:pPr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 xml:space="preserve">Бактерии образуют </w:t>
      </w:r>
      <w:r w:rsidRPr="001B37A8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колонии </w:t>
      </w:r>
      <w:r w:rsidRPr="001B37A8">
        <w:rPr>
          <w:rFonts w:asciiTheme="majorBidi" w:hAnsiTheme="majorBidi" w:cstheme="majorBidi"/>
          <w:bCs/>
          <w:sz w:val="24"/>
          <w:szCs w:val="24"/>
        </w:rPr>
        <w:t>на плотных питательных средах</w:t>
      </w:r>
    </w:p>
    <w:p w14:paraId="446B243D" w14:textId="7B5D8C38" w:rsidR="001B37A8" w:rsidRPr="001B37A8" w:rsidRDefault="001B37A8" w:rsidP="00891AC1">
      <w:pPr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 xml:space="preserve">Популяция, образуемая одной бактерией на поверхности или в глубине плотной питательной среды, называется </w:t>
      </w:r>
      <w:r w:rsidRPr="001B37A8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колонией </w:t>
      </w:r>
    </w:p>
    <w:p w14:paraId="15B49398" w14:textId="5789D255" w:rsidR="001B37A8" w:rsidRPr="00891AC1" w:rsidRDefault="001B37A8" w:rsidP="00891AC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891AC1">
        <w:rPr>
          <w:rFonts w:asciiTheme="majorBidi" w:hAnsiTheme="majorBidi" w:cstheme="majorBidi"/>
          <w:b/>
          <w:sz w:val="24"/>
          <w:szCs w:val="24"/>
        </w:rPr>
        <w:t>Морфология колоний</w:t>
      </w:r>
      <w:r w:rsidRPr="00891AC1">
        <w:rPr>
          <w:rFonts w:asciiTheme="majorBidi" w:hAnsiTheme="majorBidi" w:cstheme="majorBidi"/>
          <w:b/>
          <w:sz w:val="24"/>
          <w:szCs w:val="24"/>
        </w:rPr>
        <w:t>:</w:t>
      </w:r>
    </w:p>
    <w:p w14:paraId="73B483D9" w14:textId="77777777" w:rsidR="001B37A8" w:rsidRPr="001B37A8" w:rsidRDefault="001B37A8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 xml:space="preserve">При изучении морфологии колонии учитываются следующие признаки: </w:t>
      </w:r>
    </w:p>
    <w:p w14:paraId="4F91BC15" w14:textId="627EE8E6" w:rsidR="001B37A8" w:rsidRPr="00891AC1" w:rsidRDefault="001B37A8" w:rsidP="00891AC1">
      <w:pPr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>Размеры</w:t>
      </w:r>
    </w:p>
    <w:p w14:paraId="180388CB" w14:textId="4C6EBE92" w:rsidR="001B37A8" w:rsidRPr="001B37A8" w:rsidRDefault="001B37A8" w:rsidP="00891AC1">
      <w:pPr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>Форма</w:t>
      </w:r>
    </w:p>
    <w:p w14:paraId="5AA394DC" w14:textId="77777777" w:rsidR="001B37A8" w:rsidRPr="001B37A8" w:rsidRDefault="001B37A8" w:rsidP="00891AC1">
      <w:pPr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 xml:space="preserve">Цвет </w:t>
      </w:r>
    </w:p>
    <w:p w14:paraId="50928FD7" w14:textId="77777777" w:rsidR="001B37A8" w:rsidRPr="001B37A8" w:rsidRDefault="001B37A8" w:rsidP="00891AC1">
      <w:pPr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>Структура</w:t>
      </w:r>
    </w:p>
    <w:p w14:paraId="21A515BB" w14:textId="77777777" w:rsidR="001B37A8" w:rsidRPr="001B37A8" w:rsidRDefault="001B37A8" w:rsidP="00891AC1">
      <w:pPr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>Высота</w:t>
      </w:r>
    </w:p>
    <w:p w14:paraId="553F6C9E" w14:textId="77777777" w:rsidR="001B37A8" w:rsidRPr="001B37A8" w:rsidRDefault="001B37A8" w:rsidP="00891AC1">
      <w:pPr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>Края</w:t>
      </w:r>
    </w:p>
    <w:p w14:paraId="6D64518F" w14:textId="5995A8EE" w:rsidR="001B37A8" w:rsidRPr="00891AC1" w:rsidRDefault="001B37A8" w:rsidP="00891AC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lastRenderedPageBreak/>
        <w:t>Размеры колоний</w:t>
      </w:r>
    </w:p>
    <w:p w14:paraId="69597BA8" w14:textId="36A27E23" w:rsidR="001B37A8" w:rsidRPr="001B37A8" w:rsidRDefault="001B37A8" w:rsidP="00891AC1">
      <w:pPr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Крупные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(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˂ 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>4-5)</w:t>
      </w:r>
    </w:p>
    <w:p w14:paraId="28E9BA11" w14:textId="12CDE899" w:rsidR="001B37A8" w:rsidRPr="001B37A8" w:rsidRDefault="001B37A8" w:rsidP="00891AC1">
      <w:pPr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Средние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(2-4 </w:t>
      </w:r>
      <w:r w:rsidRPr="001B37A8">
        <w:rPr>
          <w:rFonts w:asciiTheme="majorBidi" w:hAnsiTheme="majorBidi" w:cstheme="majorBidi"/>
          <w:bCs/>
          <w:sz w:val="24"/>
          <w:szCs w:val="24"/>
        </w:rPr>
        <w:t>мм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>)</w:t>
      </w:r>
    </w:p>
    <w:p w14:paraId="2993F671" w14:textId="77777777" w:rsidR="001B37A8" w:rsidRPr="001B37A8" w:rsidRDefault="001B37A8" w:rsidP="00891AC1">
      <w:pPr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 xml:space="preserve">Мелкие 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(1-2 </w:t>
      </w:r>
      <w:r w:rsidRPr="001B37A8">
        <w:rPr>
          <w:rFonts w:asciiTheme="majorBidi" w:hAnsiTheme="majorBidi" w:cstheme="majorBidi"/>
          <w:bCs/>
          <w:sz w:val="24"/>
          <w:szCs w:val="24"/>
        </w:rPr>
        <w:t>мм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>)</w:t>
      </w:r>
    </w:p>
    <w:p w14:paraId="2C6225D8" w14:textId="0060F965" w:rsidR="001B37A8" w:rsidRPr="001B37A8" w:rsidRDefault="001B37A8" w:rsidP="00891AC1">
      <w:pPr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 xml:space="preserve">Точечные 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>(˃1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 мм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>)</w:t>
      </w:r>
    </w:p>
    <w:p w14:paraId="1FB9451E" w14:textId="4458C350" w:rsidR="001B37A8" w:rsidRPr="00891AC1" w:rsidRDefault="001B37A8" w:rsidP="00891AC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Консистенция колоний</w:t>
      </w:r>
    </w:p>
    <w:p w14:paraId="31A05DFD" w14:textId="77777777" w:rsidR="001B37A8" w:rsidRPr="001B37A8" w:rsidRDefault="001B37A8" w:rsidP="00891AC1">
      <w:pPr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Плотные</w:t>
      </w:r>
    </w:p>
    <w:p w14:paraId="704291C4" w14:textId="77777777" w:rsidR="001B37A8" w:rsidRPr="001B37A8" w:rsidRDefault="001B37A8" w:rsidP="00891AC1">
      <w:pPr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Мягкие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               </w:t>
      </w:r>
    </w:p>
    <w:p w14:paraId="44DF0AC2" w14:textId="77777777" w:rsidR="001B37A8" w:rsidRPr="001B37A8" w:rsidRDefault="001B37A8" w:rsidP="00891AC1">
      <w:pPr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Вязкие</w:t>
      </w:r>
    </w:p>
    <w:p w14:paraId="3BAC8660" w14:textId="77777777" w:rsidR="001B37A8" w:rsidRPr="001B37A8" w:rsidRDefault="001B37A8" w:rsidP="00891AC1">
      <w:pPr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Слизистые</w:t>
      </w:r>
    </w:p>
    <w:p w14:paraId="3FD6295D" w14:textId="5B576E1E" w:rsidR="001B37A8" w:rsidRPr="00891AC1" w:rsidRDefault="001B37A8" w:rsidP="00891AC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Цвет колоний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E12E331" w14:textId="71493C85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sz w:val="24"/>
          <w:szCs w:val="24"/>
        </w:rPr>
        <w:t>В процессе роста на питательных средах некоторые бактерии продуцируют пигменты</w:t>
      </w:r>
    </w:p>
    <w:p w14:paraId="63F60C78" w14:textId="6039AC50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Прозрачность колоний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C2C54F2" w14:textId="77777777" w:rsidR="001B37A8" w:rsidRPr="001B37A8" w:rsidRDefault="001B37A8" w:rsidP="00891AC1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 xml:space="preserve">По степени прозрачности различают </w:t>
      </w:r>
    </w:p>
    <w:p w14:paraId="1BC384AF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/>
          <w:sz w:val="24"/>
          <w:szCs w:val="24"/>
          <w:lang w:val="az-Latn-AZ"/>
        </w:rPr>
        <w:t>-</w:t>
      </w:r>
      <w:r w:rsidRPr="001B37A8">
        <w:rPr>
          <w:rFonts w:asciiTheme="majorBidi" w:hAnsiTheme="majorBidi" w:cstheme="majorBidi"/>
          <w:bCs/>
          <w:sz w:val="24"/>
          <w:szCs w:val="24"/>
        </w:rPr>
        <w:t>прозрачные</w:t>
      </w:r>
    </w:p>
    <w:p w14:paraId="36C5ECF7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>-</w:t>
      </w:r>
      <w:r w:rsidRPr="001B37A8">
        <w:rPr>
          <w:rFonts w:asciiTheme="majorBidi" w:hAnsiTheme="majorBidi" w:cstheme="majorBidi"/>
          <w:bCs/>
          <w:sz w:val="24"/>
          <w:szCs w:val="24"/>
        </w:rPr>
        <w:t>полупрозрачные</w:t>
      </w:r>
    </w:p>
    <w:p w14:paraId="62208CD4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>-</w:t>
      </w:r>
      <w:r w:rsidRPr="001B37A8">
        <w:rPr>
          <w:rFonts w:asciiTheme="majorBidi" w:hAnsiTheme="majorBidi" w:cstheme="majorBidi"/>
          <w:bCs/>
          <w:sz w:val="24"/>
          <w:szCs w:val="24"/>
        </w:rPr>
        <w:t>мутные</w:t>
      </w:r>
    </w:p>
    <w:p w14:paraId="054304E3" w14:textId="77777777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6531DFB" w14:textId="112C76AD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sz w:val="24"/>
          <w:szCs w:val="24"/>
        </w:rPr>
        <w:t>Подсчет колоний</w:t>
      </w:r>
      <w:r w:rsidRPr="00891AC1">
        <w:rPr>
          <w:rFonts w:asciiTheme="majorBidi" w:hAnsiTheme="majorBidi" w:cstheme="majorBidi"/>
          <w:b/>
          <w:sz w:val="24"/>
          <w:szCs w:val="24"/>
        </w:rPr>
        <w:t>.</w:t>
      </w:r>
    </w:p>
    <w:p w14:paraId="05D1E403" w14:textId="095BF1A1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В случае малого количества колоний их считают на глаз, если же колоний много, то подсчет производят в камере, которая представляет собой разделенную на квадраты пластину на подставке. Чашка Петри помещается под пластину и производят подсчет колоний, попавших в поле 10 крупных квадратов площадью 1sm2 . Общее количество колоний в одном квадрате вычисляют по формуле</w:t>
      </w:r>
    </w:p>
    <w:p w14:paraId="0362F8BC" w14:textId="7E520BD2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               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ab/>
        <w:t xml:space="preserve"> X=</w:t>
      </w:r>
      <w:r w:rsidRPr="001B37A8">
        <w:rPr>
          <w:rFonts w:asciiTheme="majorBidi" w:hAnsiTheme="majorBidi" w:cstheme="majorBidi"/>
          <w:bCs/>
          <w:sz w:val="24"/>
          <w:szCs w:val="24"/>
        </w:rPr>
        <w:t>п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>r</w:t>
      </w:r>
      <w:r w:rsidRPr="001B37A8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>2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x1sm</w:t>
      </w:r>
      <w:r w:rsidRPr="001B37A8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 xml:space="preserve">2    </w:t>
      </w:r>
      <w:r w:rsidRPr="001B37A8">
        <w:rPr>
          <w:rFonts w:asciiTheme="majorBidi" w:hAnsiTheme="majorBidi" w:cstheme="majorBidi"/>
          <w:bCs/>
          <w:sz w:val="24"/>
          <w:szCs w:val="24"/>
          <w:vertAlign w:val="superscript"/>
        </w:rPr>
        <w:t xml:space="preserve"> 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 </w:t>
      </w:r>
      <w:r w:rsidRPr="001B37A8">
        <w:rPr>
          <w:rFonts w:asciiTheme="majorBidi" w:hAnsiTheme="majorBidi" w:cstheme="majorBidi"/>
          <w:bCs/>
          <w:sz w:val="24"/>
          <w:szCs w:val="24"/>
        </w:rPr>
        <w:t>п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>=3,14</w:t>
      </w:r>
    </w:p>
    <w:p w14:paraId="4B5A7F11" w14:textId="2C9C75B2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                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ab/>
        <w:t>r-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 радиус чашки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>= 5sm</w:t>
      </w:r>
    </w:p>
    <w:p w14:paraId="69C996CD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Если в одном квадрате будет 10, то:</w:t>
      </w:r>
    </w:p>
    <w:p w14:paraId="75AB1853" w14:textId="77777777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  <w:lang w:val="az-Latn-AZ"/>
        </w:rPr>
      </w:pP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                 X=3,14x5</w:t>
      </w:r>
      <w:r w:rsidRPr="001B37A8">
        <w:rPr>
          <w:rFonts w:asciiTheme="majorBidi" w:hAnsiTheme="majorBidi" w:cstheme="majorBidi"/>
          <w:bCs/>
          <w:sz w:val="24"/>
          <w:szCs w:val="24"/>
          <w:vertAlign w:val="superscript"/>
          <w:lang w:val="az-Latn-AZ"/>
        </w:rPr>
        <w:t>2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x10 = 785</w:t>
      </w:r>
    </w:p>
    <w:p w14:paraId="768EE615" w14:textId="77777777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  <w:lang w:val="az-Latn-AZ"/>
        </w:rPr>
      </w:pPr>
    </w:p>
    <w:p w14:paraId="03884BF5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sz w:val="24"/>
          <w:szCs w:val="24"/>
        </w:rPr>
        <w:t>Определение общего количества клеток в 1 мл жидкости</w:t>
      </w:r>
    </w:p>
    <w:p w14:paraId="5FB4DBF6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sz w:val="24"/>
          <w:szCs w:val="24"/>
        </w:rPr>
        <w:t xml:space="preserve">1.Подсчет клеток под микроскопом в «счетной камере» (Горяева, Тома—Цейса, </w:t>
      </w:r>
      <w:proofErr w:type="spellStart"/>
      <w:r w:rsidRPr="001B37A8">
        <w:rPr>
          <w:rFonts w:asciiTheme="majorBidi" w:hAnsiTheme="majorBidi" w:cstheme="majorBidi"/>
          <w:b/>
          <w:sz w:val="24"/>
          <w:szCs w:val="24"/>
        </w:rPr>
        <w:t>Нейбауэра</w:t>
      </w:r>
      <w:proofErr w:type="spellEnd"/>
      <w:r w:rsidRPr="001B37A8">
        <w:rPr>
          <w:rFonts w:asciiTheme="majorBidi" w:hAnsiTheme="majorBidi" w:cstheme="majorBidi"/>
          <w:b/>
          <w:sz w:val="24"/>
          <w:szCs w:val="24"/>
        </w:rPr>
        <w:t>)</w:t>
      </w:r>
    </w:p>
    <w:p w14:paraId="38674B3A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sz w:val="24"/>
          <w:szCs w:val="24"/>
          <w:lang w:val="az-Latn-AZ"/>
        </w:rPr>
        <w:t xml:space="preserve">2. </w:t>
      </w:r>
      <w:r w:rsidRPr="001B37A8">
        <w:rPr>
          <w:rFonts w:asciiTheme="majorBidi" w:hAnsiTheme="majorBidi" w:cstheme="majorBidi"/>
          <w:b/>
          <w:sz w:val="24"/>
          <w:szCs w:val="24"/>
        </w:rPr>
        <w:t>Счетчики</w:t>
      </w:r>
    </w:p>
    <w:p w14:paraId="6DBDC842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sz w:val="24"/>
          <w:szCs w:val="24"/>
        </w:rPr>
        <w:t xml:space="preserve">Электронный счетчик </w:t>
      </w:r>
      <w:proofErr w:type="spellStart"/>
      <w:r w:rsidRPr="001B37A8">
        <w:rPr>
          <w:rFonts w:asciiTheme="majorBidi" w:hAnsiTheme="majorBidi" w:cstheme="majorBidi"/>
          <w:b/>
          <w:sz w:val="24"/>
          <w:szCs w:val="24"/>
        </w:rPr>
        <w:t>Култера</w:t>
      </w:r>
      <w:proofErr w:type="spellEnd"/>
    </w:p>
    <w:p w14:paraId="24B8842A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sz w:val="24"/>
          <w:szCs w:val="24"/>
        </w:rPr>
        <w:t xml:space="preserve">Нефелометрия </w:t>
      </w:r>
      <w:r w:rsidRPr="001B37A8">
        <w:rPr>
          <w:rFonts w:asciiTheme="majorBidi" w:hAnsiTheme="majorBidi" w:cstheme="majorBidi"/>
          <w:b/>
          <w:sz w:val="24"/>
          <w:szCs w:val="24"/>
          <w:lang w:val="az-Latn-AZ"/>
        </w:rPr>
        <w:t>(</w:t>
      </w:r>
      <w:proofErr w:type="spellStart"/>
      <w:r w:rsidRPr="001B37A8">
        <w:rPr>
          <w:rFonts w:asciiTheme="majorBidi" w:hAnsiTheme="majorBidi" w:cstheme="majorBidi"/>
          <w:b/>
          <w:sz w:val="24"/>
          <w:szCs w:val="24"/>
        </w:rPr>
        <w:t>спектрофотометрия</w:t>
      </w:r>
      <w:proofErr w:type="spellEnd"/>
      <w:r w:rsidRPr="001B37A8">
        <w:rPr>
          <w:rFonts w:asciiTheme="majorBidi" w:hAnsiTheme="majorBidi" w:cstheme="majorBidi"/>
          <w:b/>
          <w:sz w:val="24"/>
          <w:szCs w:val="24"/>
          <w:lang w:val="az-Latn-AZ"/>
        </w:rPr>
        <w:t>)</w:t>
      </w:r>
    </w:p>
    <w:p w14:paraId="55B30038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/>
          <w:sz w:val="24"/>
          <w:szCs w:val="24"/>
          <w:lang w:val="az-Latn-AZ"/>
        </w:rPr>
        <w:t>3.</w:t>
      </w:r>
      <w:r w:rsidRPr="001B37A8">
        <w:rPr>
          <w:rFonts w:asciiTheme="majorBidi" w:hAnsiTheme="majorBidi" w:cstheme="majorBidi"/>
          <w:b/>
          <w:sz w:val="24"/>
          <w:szCs w:val="24"/>
        </w:rPr>
        <w:t>Подсчет клеток на мембранных фильтрах</w:t>
      </w:r>
    </w:p>
    <w:p w14:paraId="04A5AE45" w14:textId="77777777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790BD2E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>Для определения концентрации микроорганизмов может использован непрямой метод определения, основанный на визуальном сравнении мутности исследуемой взвеси со стандартным образцом мутности.</w:t>
      </w:r>
    </w:p>
    <w:p w14:paraId="66B66141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>Примером такой стандартизации микробной взвеси является использование стандарта Мак-</w:t>
      </w:r>
      <w:proofErr w:type="spellStart"/>
      <w:r w:rsidRPr="001B37A8">
        <w:rPr>
          <w:rFonts w:asciiTheme="majorBidi" w:hAnsiTheme="majorBidi" w:cstheme="majorBidi"/>
          <w:b/>
          <w:bCs/>
          <w:sz w:val="24"/>
          <w:szCs w:val="24"/>
        </w:rPr>
        <w:t>Фарланда</w:t>
      </w:r>
      <w:proofErr w:type="spellEnd"/>
      <w:r w:rsidRPr="001B37A8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1B37A8">
        <w:rPr>
          <w:rFonts w:asciiTheme="majorBidi" w:hAnsiTheme="majorBidi" w:cstheme="majorBidi"/>
          <w:b/>
          <w:bCs/>
          <w:sz w:val="24"/>
          <w:szCs w:val="24"/>
        </w:rPr>
        <w:t>McF</w:t>
      </w:r>
      <w:proofErr w:type="spellEnd"/>
      <w:r w:rsidRPr="001B37A8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7DBDE8C1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>Он изготовлен из:</w:t>
      </w:r>
    </w:p>
    <w:p w14:paraId="799734C3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1B37A8">
        <w:rPr>
          <w:rFonts w:asciiTheme="majorBidi" w:hAnsiTheme="majorBidi" w:cstheme="majorBidi"/>
          <w:b/>
          <w:bCs/>
          <w:sz w:val="24"/>
          <w:szCs w:val="24"/>
        </w:rPr>
        <w:t xml:space="preserve">1 % раствора серной кислоты </w:t>
      </w:r>
    </w:p>
    <w:p w14:paraId="38D01866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/>
          <w:bCs/>
          <w:sz w:val="24"/>
          <w:szCs w:val="24"/>
        </w:rPr>
        <w:t xml:space="preserve"> 1 % раствора бария хлорида</w:t>
      </w:r>
    </w:p>
    <w:p w14:paraId="127E3CFA" w14:textId="77777777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3B8F7B7" w14:textId="0EF8B481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br/>
        <w:t>Получение чистой культуры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91AC1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III 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этап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059FE22" w14:textId="3A5DF562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На третьем этапе выделения чистой культуры проверяют чистоту выделенной культуры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С этой целью, готовят мазок из культуры, выросшей на скошенном агаре, окрашивают по методу </w:t>
      </w:r>
      <w:proofErr w:type="spellStart"/>
      <w:r w:rsidRPr="001B37A8">
        <w:rPr>
          <w:rFonts w:asciiTheme="majorBidi" w:hAnsiTheme="majorBidi" w:cstheme="majorBidi"/>
          <w:bCs/>
          <w:sz w:val="24"/>
          <w:szCs w:val="24"/>
        </w:rPr>
        <w:t>Грама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 и </w:t>
      </w:r>
      <w:proofErr w:type="spellStart"/>
      <w:r w:rsidRPr="001B37A8">
        <w:rPr>
          <w:rFonts w:asciiTheme="majorBidi" w:hAnsiTheme="majorBidi" w:cstheme="majorBidi"/>
          <w:bCs/>
          <w:sz w:val="24"/>
          <w:szCs w:val="24"/>
        </w:rPr>
        <w:t>микроскопируют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>. При наличии в мазке бактерий с одинаковой морфологией подтверждается чистота выделенной культуры.  После выделения чистой культуры изучают ее биохимические (ферментативные) свойства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1B37A8">
        <w:rPr>
          <w:rFonts w:asciiTheme="majorBidi" w:hAnsiTheme="majorBidi" w:cstheme="majorBidi"/>
          <w:bCs/>
          <w:sz w:val="24"/>
          <w:szCs w:val="24"/>
        </w:rPr>
        <w:t>Завершительный этап бактериологического исследования состоит в идентификации выделенной чистой культуры, то есть определении ее таксономического положения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1B37A8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Идентификация </w:t>
      </w:r>
      <w:r w:rsidRPr="001B37A8">
        <w:rPr>
          <w:rFonts w:asciiTheme="majorBidi" w:hAnsiTheme="majorBidi" w:cstheme="majorBidi"/>
          <w:bCs/>
          <w:sz w:val="24"/>
          <w:szCs w:val="24"/>
        </w:rPr>
        <w:t>микроорганизмов проводится по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их </w:t>
      </w:r>
      <w:proofErr w:type="spellStart"/>
      <w:r w:rsidRPr="001B37A8">
        <w:rPr>
          <w:rFonts w:asciiTheme="majorBidi" w:hAnsiTheme="majorBidi" w:cstheme="majorBidi"/>
          <w:bCs/>
          <w:sz w:val="24"/>
          <w:szCs w:val="24"/>
        </w:rPr>
        <w:t>культуральным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1B37A8">
        <w:rPr>
          <w:rFonts w:asciiTheme="majorBidi" w:hAnsiTheme="majorBidi" w:cstheme="majorBidi"/>
          <w:bCs/>
          <w:sz w:val="24"/>
          <w:szCs w:val="24"/>
        </w:rPr>
        <w:t>тинкториальным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>, морфологическим, ферментативным, антигенным и др. свойствам.</w:t>
      </w:r>
    </w:p>
    <w:p w14:paraId="057175DE" w14:textId="27DB6F0F" w:rsidR="001B37A8" w:rsidRPr="00891AC1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Изучение биохимических (ферментативных) свойств бактерий  </w:t>
      </w:r>
    </w:p>
    <w:p w14:paraId="44186A1A" w14:textId="024A323F" w:rsidR="001B37A8" w:rsidRPr="001B37A8" w:rsidRDefault="001B37A8" w:rsidP="00891AC1">
      <w:pPr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 xml:space="preserve">Изучение биохимических (ферментативных) свойств бактерий основывается на изучении их </w:t>
      </w:r>
      <w:r w:rsidRPr="001B37A8">
        <w:rPr>
          <w:rFonts w:asciiTheme="majorBidi" w:hAnsiTheme="majorBidi" w:cstheme="majorBidi"/>
          <w:b/>
          <w:bCs/>
          <w:sz w:val="24"/>
          <w:szCs w:val="24"/>
        </w:rPr>
        <w:t>ферментов и метаболитов</w:t>
      </w:r>
    </w:p>
    <w:p w14:paraId="77AB30DF" w14:textId="10A4A552" w:rsidR="001B37A8" w:rsidRPr="001B37A8" w:rsidRDefault="001B37A8" w:rsidP="00891AC1">
      <w:pPr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Ферментативные свойства являются основным таксономическим признаком, учитываем</w:t>
      </w:r>
      <w:r w:rsidRPr="00891AC1">
        <w:rPr>
          <w:rFonts w:asciiTheme="majorBidi" w:hAnsiTheme="majorBidi" w:cstheme="majorBidi"/>
          <w:bCs/>
          <w:sz w:val="24"/>
          <w:szCs w:val="24"/>
        </w:rPr>
        <w:t>ы</w:t>
      </w:r>
      <w:r w:rsidRPr="001B37A8">
        <w:rPr>
          <w:rFonts w:asciiTheme="majorBidi" w:hAnsiTheme="majorBidi" w:cstheme="majorBidi"/>
          <w:bCs/>
          <w:sz w:val="24"/>
          <w:szCs w:val="24"/>
        </w:rPr>
        <w:t>м при идентификации микроорганизмов</w:t>
      </w:r>
    </w:p>
    <w:p w14:paraId="7D7EDB83" w14:textId="77777777" w:rsidR="001B37A8" w:rsidRPr="00891AC1" w:rsidRDefault="001B37A8" w:rsidP="00891AC1">
      <w:pPr>
        <w:numPr>
          <w:ilvl w:val="0"/>
          <w:numId w:val="2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 xml:space="preserve">Для идентификации бактерий определяют </w:t>
      </w:r>
      <w:proofErr w:type="spellStart"/>
      <w:r w:rsidRPr="001B37A8">
        <w:rPr>
          <w:rFonts w:asciiTheme="majorBidi" w:hAnsiTheme="majorBidi" w:cstheme="majorBidi"/>
          <w:b/>
          <w:bCs/>
          <w:sz w:val="24"/>
          <w:szCs w:val="24"/>
        </w:rPr>
        <w:t>сахаролитические</w:t>
      </w:r>
      <w:proofErr w:type="spellEnd"/>
      <w:r w:rsidRPr="001B37A8">
        <w:rPr>
          <w:rFonts w:asciiTheme="majorBidi" w:hAnsiTheme="majorBidi" w:cstheme="majorBidi"/>
          <w:b/>
          <w:bCs/>
          <w:sz w:val="24"/>
          <w:szCs w:val="24"/>
        </w:rPr>
        <w:t>, протеолитические и другие ферменты</w:t>
      </w:r>
    </w:p>
    <w:p w14:paraId="63CC6CFE" w14:textId="77777777" w:rsidR="001B37A8" w:rsidRPr="00891AC1" w:rsidRDefault="001B37A8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99C94C5" w14:textId="205355B8" w:rsidR="001B37A8" w:rsidRPr="00891AC1" w:rsidRDefault="001B37A8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Микробные ферменты</w:t>
      </w:r>
    </w:p>
    <w:p w14:paraId="07339BEA" w14:textId="77777777" w:rsidR="001B37A8" w:rsidRPr="001B37A8" w:rsidRDefault="001B37A8" w:rsidP="00891AC1">
      <w:pPr>
        <w:numPr>
          <w:ilvl w:val="0"/>
          <w:numId w:val="2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 xml:space="preserve">Синтез  ферментов микроорганизмов  детерминируется на генном уровне. В основе всех метаболических реакций в бактериальной клетке лежит деятельность ферментов, которые принадлежат к 6 классам: </w:t>
      </w:r>
    </w:p>
    <w:p w14:paraId="61F10B77" w14:textId="77777777" w:rsidR="001B37A8" w:rsidRPr="001B37A8" w:rsidRDefault="001B37A8" w:rsidP="00891AC1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>оксидоредуктазы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 катализируют реакции окисления-восстановления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, </w:t>
      </w:r>
    </w:p>
    <w:p w14:paraId="7751BB8E" w14:textId="77777777" w:rsidR="001B37A8" w:rsidRPr="001B37A8" w:rsidRDefault="001B37A8" w:rsidP="00891AC1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>трансферазы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 - катализируют реакции переноса различных групп от донора к акцептору,</w:t>
      </w:r>
    </w:p>
    <w:p w14:paraId="159522EF" w14:textId="77777777" w:rsidR="001B37A8" w:rsidRPr="001B37A8" w:rsidRDefault="001B37A8" w:rsidP="00891AC1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>гидролазы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 катализируют расщепление крупных молекул пептидов, полисахаридов, липидов до мономеров,</w:t>
      </w:r>
    </w:p>
    <w:p w14:paraId="1569F77B" w14:textId="77777777" w:rsidR="001B37A8" w:rsidRPr="001B37A8" w:rsidRDefault="001B37A8" w:rsidP="00891AC1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 </w:t>
      </w:r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>лигазы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 катализируют образование химических связей  между молекулами,</w:t>
      </w:r>
    </w:p>
    <w:p w14:paraId="1D47D632" w14:textId="77777777" w:rsidR="001B37A8" w:rsidRPr="001B37A8" w:rsidRDefault="001B37A8" w:rsidP="00891AC1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>лиазы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  катализируют реакции разрыва связей в субстрате не гидролитическим путем, </w:t>
      </w:r>
    </w:p>
    <w:p w14:paraId="67F0EB97" w14:textId="77777777" w:rsidR="001B37A8" w:rsidRPr="001B37A8" w:rsidRDefault="001B37A8" w:rsidP="00891AC1">
      <w:pPr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>изомеразы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 катализируют перенос групп внутри молекулы с образованием изомерных форм</w:t>
      </w:r>
    </w:p>
    <w:p w14:paraId="208AFF3C" w14:textId="77777777" w:rsidR="001B37A8" w:rsidRPr="001B37A8" w:rsidRDefault="001B37A8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Cs/>
          <w:sz w:val="24"/>
          <w:szCs w:val="24"/>
        </w:rPr>
        <w:t>Ферменты могут локализоваться как внутри клетки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– </w:t>
      </w:r>
      <w:proofErr w:type="spellStart"/>
      <w:r w:rsidRPr="001B37A8">
        <w:rPr>
          <w:rFonts w:asciiTheme="majorBidi" w:hAnsiTheme="majorBidi" w:cstheme="majorBidi"/>
          <w:b/>
          <w:bCs/>
          <w:sz w:val="24"/>
          <w:szCs w:val="24"/>
        </w:rPr>
        <w:t>эндоферменты</w:t>
      </w:r>
      <w:proofErr w:type="spellEnd"/>
      <w:r w:rsidRPr="001B37A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так и выделяться в окружающую среду </w:t>
      </w:r>
      <w:r w:rsidRPr="001B37A8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– </w:t>
      </w:r>
      <w:proofErr w:type="spellStart"/>
      <w:r w:rsidRPr="001B37A8">
        <w:rPr>
          <w:rFonts w:asciiTheme="majorBidi" w:hAnsiTheme="majorBidi" w:cstheme="majorBidi"/>
          <w:b/>
          <w:bCs/>
          <w:sz w:val="24"/>
          <w:szCs w:val="24"/>
        </w:rPr>
        <w:t>экзоферменты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>.</w:t>
      </w:r>
    </w:p>
    <w:p w14:paraId="7CA09C48" w14:textId="77777777" w:rsidR="001B37A8" w:rsidRPr="001B37A8" w:rsidRDefault="001B37A8" w:rsidP="00891AC1">
      <w:pPr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>Эндоферменты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  проявляют деятельность  в пределах клетки, </w:t>
      </w:r>
      <w:proofErr w:type="spellStart"/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>экзоферменты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 секретируются во внешнюю среду и обеспечивают распад и проникновение макромолекул  в клетку</w:t>
      </w:r>
    </w:p>
    <w:p w14:paraId="38985EC2" w14:textId="77777777" w:rsidR="001B37A8" w:rsidRPr="001B37A8" w:rsidRDefault="001B37A8" w:rsidP="00891AC1">
      <w:pPr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Конститутивные и </w:t>
      </w:r>
      <w:proofErr w:type="spellStart"/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>индуцибельные</w:t>
      </w:r>
      <w:proofErr w:type="spellEnd"/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B37A8">
        <w:rPr>
          <w:rFonts w:asciiTheme="majorBidi" w:hAnsiTheme="majorBidi" w:cstheme="majorBidi"/>
          <w:bCs/>
          <w:sz w:val="24"/>
          <w:szCs w:val="24"/>
        </w:rPr>
        <w:t>ферменты</w:t>
      </w:r>
    </w:p>
    <w:p w14:paraId="487818E9" w14:textId="77777777" w:rsidR="001B37A8" w:rsidRPr="001B37A8" w:rsidRDefault="001B37A8" w:rsidP="00891AC1">
      <w:pPr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Ферменты метаболизма 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– оксидоредуктазы, </w:t>
      </w:r>
      <w:proofErr w:type="spellStart"/>
      <w:r w:rsidRPr="001B37A8">
        <w:rPr>
          <w:rFonts w:asciiTheme="majorBidi" w:hAnsiTheme="majorBidi" w:cstheme="majorBidi"/>
          <w:bCs/>
          <w:sz w:val="24"/>
          <w:szCs w:val="24"/>
        </w:rPr>
        <w:t>трансферазы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1B37A8">
        <w:rPr>
          <w:rFonts w:asciiTheme="majorBidi" w:hAnsiTheme="majorBidi" w:cstheme="majorBidi"/>
          <w:bCs/>
          <w:sz w:val="24"/>
          <w:szCs w:val="24"/>
        </w:rPr>
        <w:t>лиазы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>, лигазы, гидролазы, изомеразы</w:t>
      </w:r>
    </w:p>
    <w:p w14:paraId="426073B8" w14:textId="77777777" w:rsidR="001B37A8" w:rsidRPr="001B37A8" w:rsidRDefault="001B37A8" w:rsidP="00891AC1">
      <w:pPr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Ферменты агрессии или патогенности </w:t>
      </w:r>
      <w:r w:rsidRPr="001B37A8">
        <w:rPr>
          <w:rFonts w:asciiTheme="majorBidi" w:hAnsiTheme="majorBidi" w:cstheme="majorBidi"/>
          <w:bCs/>
          <w:sz w:val="24"/>
          <w:szCs w:val="24"/>
        </w:rPr>
        <w:t xml:space="preserve">– </w:t>
      </w:r>
      <w:proofErr w:type="spellStart"/>
      <w:r w:rsidRPr="001B37A8">
        <w:rPr>
          <w:rFonts w:asciiTheme="majorBidi" w:hAnsiTheme="majorBidi" w:cstheme="majorBidi"/>
          <w:bCs/>
          <w:sz w:val="24"/>
          <w:szCs w:val="24"/>
        </w:rPr>
        <w:t>гиалуронидаза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, нейраминидаза, </w:t>
      </w:r>
      <w:proofErr w:type="spellStart"/>
      <w:r w:rsidRPr="001B37A8">
        <w:rPr>
          <w:rFonts w:asciiTheme="majorBidi" w:hAnsiTheme="majorBidi" w:cstheme="majorBidi"/>
          <w:bCs/>
          <w:sz w:val="24"/>
          <w:szCs w:val="24"/>
        </w:rPr>
        <w:t>лецитиназа</w:t>
      </w:r>
      <w:proofErr w:type="spellEnd"/>
      <w:r w:rsidRPr="001B37A8">
        <w:rPr>
          <w:rFonts w:asciiTheme="majorBidi" w:hAnsiTheme="majorBidi" w:cstheme="majorBidi"/>
          <w:bCs/>
          <w:sz w:val="24"/>
          <w:szCs w:val="24"/>
        </w:rPr>
        <w:t xml:space="preserve"> и пр.</w:t>
      </w:r>
    </w:p>
    <w:p w14:paraId="1266B3EE" w14:textId="77777777" w:rsidR="001B37A8" w:rsidRPr="00891AC1" w:rsidRDefault="001B37A8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E4E804F" w14:textId="478B8C86" w:rsidR="001B37A8" w:rsidRPr="001B37A8" w:rsidRDefault="001B37A8" w:rsidP="00891A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Изучение ферментативной активности микробов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B37A8">
        <w:rPr>
          <w:rFonts w:asciiTheme="majorBidi" w:hAnsiTheme="majorBidi" w:cstheme="majorBidi"/>
          <w:sz w:val="24"/>
          <w:szCs w:val="24"/>
        </w:rPr>
        <w:t xml:space="preserve">Основной таксономический признак,  который  учитывают при идентификации микроорганизмов  - это спектр их ферментативной </w:t>
      </w:r>
      <w:r w:rsidRPr="001B37A8">
        <w:rPr>
          <w:rFonts w:asciiTheme="majorBidi" w:hAnsiTheme="majorBidi" w:cstheme="majorBidi"/>
          <w:sz w:val="24"/>
          <w:szCs w:val="24"/>
        </w:rPr>
        <w:lastRenderedPageBreak/>
        <w:t>активности</w:t>
      </w:r>
      <w:r w:rsidRPr="00891AC1">
        <w:rPr>
          <w:rFonts w:asciiTheme="majorBidi" w:hAnsiTheme="majorBidi" w:cstheme="majorBidi"/>
          <w:sz w:val="24"/>
          <w:szCs w:val="24"/>
        </w:rPr>
        <w:t xml:space="preserve">. </w:t>
      </w:r>
      <w:r w:rsidRPr="001B37A8">
        <w:rPr>
          <w:rFonts w:asciiTheme="majorBidi" w:hAnsiTheme="majorBidi" w:cstheme="majorBidi"/>
          <w:sz w:val="24"/>
          <w:szCs w:val="24"/>
        </w:rPr>
        <w:t xml:space="preserve">С целью идентификации бактерий определяют </w:t>
      </w:r>
      <w:proofErr w:type="spellStart"/>
      <w:r w:rsidRPr="001B37A8">
        <w:rPr>
          <w:rFonts w:asciiTheme="majorBidi" w:hAnsiTheme="majorBidi" w:cstheme="majorBidi"/>
          <w:sz w:val="24"/>
          <w:szCs w:val="24"/>
        </w:rPr>
        <w:t>сахаролитические</w:t>
      </w:r>
      <w:proofErr w:type="spellEnd"/>
      <w:r w:rsidRPr="001B37A8">
        <w:rPr>
          <w:rFonts w:asciiTheme="majorBidi" w:hAnsiTheme="majorBidi" w:cstheme="majorBidi"/>
          <w:sz w:val="24"/>
          <w:szCs w:val="24"/>
        </w:rPr>
        <w:t xml:space="preserve">, протеолитические и др. ферменты </w:t>
      </w:r>
    </w:p>
    <w:p w14:paraId="30E37C4B" w14:textId="77580EDD" w:rsidR="001B37A8" w:rsidRPr="00891AC1" w:rsidRDefault="001B37A8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Изучение способности микроорганизмов ферментировать углеводы (</w:t>
      </w:r>
      <w:proofErr w:type="spellStart"/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сахаролитических</w:t>
      </w:r>
      <w:proofErr w:type="spellEnd"/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свойств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14:paraId="375114CE" w14:textId="6032963F" w:rsidR="001B37A8" w:rsidRPr="001B37A8" w:rsidRDefault="001B37A8" w:rsidP="00891AC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37A8">
        <w:rPr>
          <w:rFonts w:asciiTheme="majorBidi" w:hAnsiTheme="majorBidi" w:cstheme="majorBidi"/>
          <w:sz w:val="24"/>
          <w:szCs w:val="24"/>
        </w:rPr>
        <w:t xml:space="preserve">Для этого используют среды </w:t>
      </w:r>
      <w:proofErr w:type="spellStart"/>
      <w:r w:rsidRPr="001B37A8">
        <w:rPr>
          <w:rFonts w:asciiTheme="majorBidi" w:hAnsiTheme="majorBidi" w:cstheme="majorBidi"/>
          <w:sz w:val="24"/>
          <w:szCs w:val="24"/>
        </w:rPr>
        <w:t>Гисса</w:t>
      </w:r>
      <w:proofErr w:type="spellEnd"/>
      <w:r w:rsidRPr="001B37A8">
        <w:rPr>
          <w:rFonts w:asciiTheme="majorBidi" w:hAnsiTheme="majorBidi" w:cstheme="majorBidi"/>
          <w:sz w:val="24"/>
          <w:szCs w:val="24"/>
        </w:rPr>
        <w:t>, которые называют «пестрый ряд». Они представлены набором пробирок с питательной средой в жидкой или полужидкой форме, в каждую из которых добавлены определенный углевод (сахар) и индикатор, меняющий окраску в кислой среде.</w:t>
      </w:r>
    </w:p>
    <w:p w14:paraId="3C97F5DB" w14:textId="42657657" w:rsidR="001B37A8" w:rsidRPr="001B37A8" w:rsidRDefault="001B37A8" w:rsidP="00891AC1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37A8">
        <w:rPr>
          <w:rFonts w:asciiTheme="majorBidi" w:hAnsiTheme="majorBidi" w:cstheme="majorBidi"/>
          <w:sz w:val="24"/>
          <w:szCs w:val="24"/>
        </w:rPr>
        <w:t>При расщеплении какого-то углевода в пробирке наблюдается изменение цвета среды, если же исследуемая культура не расщепляет углевод, то цвет среды в других пробирках останется неизменным. Поэтому набор сред называется «пестрый ряд».</w:t>
      </w:r>
    </w:p>
    <w:p w14:paraId="79F6065D" w14:textId="27764CA4" w:rsidR="001B37A8" w:rsidRPr="00891AC1" w:rsidRDefault="001B37A8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br/>
        <w:t xml:space="preserve">Среды «цветного» ряда </w:t>
      </w: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</w:rPr>
        <w:t>Гисса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3F654EF" w14:textId="77777777" w:rsidR="001B37A8" w:rsidRPr="001B37A8" w:rsidRDefault="001B37A8" w:rsidP="00891AC1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37A8">
        <w:rPr>
          <w:rFonts w:asciiTheme="majorBidi" w:hAnsiTheme="majorBidi" w:cstheme="majorBidi"/>
          <w:sz w:val="24"/>
          <w:szCs w:val="24"/>
        </w:rPr>
        <w:t xml:space="preserve">Некоторые бактерии расщепляют углеводы </w:t>
      </w:r>
      <w:r w:rsidRPr="001B37A8">
        <w:rPr>
          <w:rFonts w:asciiTheme="majorBidi" w:hAnsiTheme="majorBidi" w:cstheme="majorBidi"/>
          <w:b/>
          <w:bCs/>
          <w:sz w:val="24"/>
          <w:szCs w:val="24"/>
        </w:rPr>
        <w:t xml:space="preserve">только до кислоты, </w:t>
      </w:r>
      <w:r w:rsidRPr="001B37A8">
        <w:rPr>
          <w:rFonts w:asciiTheme="majorBidi" w:hAnsiTheme="majorBidi" w:cstheme="majorBidi"/>
          <w:sz w:val="24"/>
          <w:szCs w:val="24"/>
        </w:rPr>
        <w:t xml:space="preserve">некоторые расщепляют  </w:t>
      </w:r>
      <w:r w:rsidRPr="001B37A8">
        <w:rPr>
          <w:rFonts w:asciiTheme="majorBidi" w:hAnsiTheme="majorBidi" w:cstheme="majorBidi"/>
          <w:b/>
          <w:bCs/>
          <w:sz w:val="24"/>
          <w:szCs w:val="24"/>
        </w:rPr>
        <w:t>до кислоты и до газа</w:t>
      </w:r>
      <w:r w:rsidRPr="001B37A8">
        <w:rPr>
          <w:rFonts w:asciiTheme="majorBidi" w:hAnsiTheme="majorBidi" w:cstheme="majorBidi"/>
          <w:sz w:val="24"/>
          <w:szCs w:val="24"/>
        </w:rPr>
        <w:t>, что также учитывается при идентификации.</w:t>
      </w:r>
    </w:p>
    <w:p w14:paraId="6C250A8C" w14:textId="77777777" w:rsidR="001B37A8" w:rsidRPr="001B37A8" w:rsidRDefault="001B37A8" w:rsidP="00891AC1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37A8">
        <w:rPr>
          <w:rFonts w:asciiTheme="majorBidi" w:hAnsiTheme="majorBidi" w:cstheme="majorBidi"/>
          <w:sz w:val="24"/>
          <w:szCs w:val="24"/>
        </w:rPr>
        <w:t>Для определения газообразования в пробирки с жидкой средой вкладывают стеклянный поплавок, который всплывает в случае образования газа при расщеплении углеводов.</w:t>
      </w:r>
    </w:p>
    <w:p w14:paraId="641296C4" w14:textId="77777777" w:rsidR="001B37A8" w:rsidRPr="001B37A8" w:rsidRDefault="001B37A8" w:rsidP="00891AC1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37A8">
        <w:rPr>
          <w:rFonts w:asciiTheme="majorBidi" w:hAnsiTheme="majorBidi" w:cstheme="majorBidi"/>
          <w:sz w:val="24"/>
          <w:szCs w:val="24"/>
        </w:rPr>
        <w:t xml:space="preserve">В полужидких средах </w:t>
      </w:r>
      <w:proofErr w:type="spellStart"/>
      <w:r w:rsidRPr="001B37A8">
        <w:rPr>
          <w:rFonts w:asciiTheme="majorBidi" w:hAnsiTheme="majorBidi" w:cstheme="majorBidi"/>
          <w:sz w:val="24"/>
          <w:szCs w:val="24"/>
        </w:rPr>
        <w:t>Гисса</w:t>
      </w:r>
      <w:proofErr w:type="spellEnd"/>
      <w:r w:rsidRPr="001B37A8">
        <w:rPr>
          <w:rFonts w:asciiTheme="majorBidi" w:hAnsiTheme="majorBidi" w:cstheme="majorBidi"/>
          <w:sz w:val="24"/>
          <w:szCs w:val="24"/>
        </w:rPr>
        <w:t xml:space="preserve"> газообразование определяют по образованию пузырьков</w:t>
      </w:r>
    </w:p>
    <w:p w14:paraId="29E27BC4" w14:textId="77777777" w:rsidR="001B37A8" w:rsidRPr="001B37A8" w:rsidRDefault="001B37A8" w:rsidP="00891AC1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Для определения </w:t>
      </w:r>
      <w:proofErr w:type="spellStart"/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>сахаролитической</w:t>
      </w:r>
      <w:proofErr w:type="spellEnd"/>
      <w:r w:rsidRPr="001B37A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активности </w:t>
      </w:r>
      <w:r w:rsidRPr="001B37A8">
        <w:rPr>
          <w:rFonts w:asciiTheme="majorBidi" w:hAnsiTheme="majorBidi" w:cstheme="majorBidi"/>
          <w:sz w:val="24"/>
          <w:szCs w:val="24"/>
        </w:rPr>
        <w:t xml:space="preserve">на третий день бактериологического исследования выделенную чистую  культуру вносят петлей в пробирки с «пестрым» рядом и инкубируют при </w:t>
      </w:r>
      <w:r w:rsidRPr="001B37A8">
        <w:rPr>
          <w:rFonts w:asciiTheme="majorBidi" w:hAnsiTheme="majorBidi" w:cstheme="majorBidi"/>
          <w:sz w:val="24"/>
          <w:szCs w:val="24"/>
          <w:lang w:val="az-Latn-AZ"/>
        </w:rPr>
        <w:t xml:space="preserve">37°C </w:t>
      </w:r>
      <w:r w:rsidRPr="001B37A8">
        <w:rPr>
          <w:rFonts w:asciiTheme="majorBidi" w:hAnsiTheme="majorBidi" w:cstheme="majorBidi"/>
          <w:sz w:val="24"/>
          <w:szCs w:val="24"/>
        </w:rPr>
        <w:t xml:space="preserve">в течение </w:t>
      </w:r>
      <w:r w:rsidRPr="001B37A8">
        <w:rPr>
          <w:rFonts w:asciiTheme="majorBidi" w:hAnsiTheme="majorBidi" w:cstheme="majorBidi"/>
          <w:sz w:val="24"/>
          <w:szCs w:val="24"/>
          <w:lang w:val="az-Latn-AZ"/>
        </w:rPr>
        <w:t>18-24</w:t>
      </w:r>
      <w:r w:rsidRPr="001B37A8">
        <w:rPr>
          <w:rFonts w:asciiTheme="majorBidi" w:hAnsiTheme="majorBidi" w:cstheme="majorBidi"/>
          <w:sz w:val="24"/>
          <w:szCs w:val="24"/>
        </w:rPr>
        <w:t>ч</w:t>
      </w:r>
      <w:r w:rsidRPr="001B37A8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1B37A8">
        <w:rPr>
          <w:rFonts w:asciiTheme="majorBidi" w:hAnsiTheme="majorBidi" w:cstheme="majorBidi"/>
          <w:sz w:val="24"/>
          <w:szCs w:val="24"/>
        </w:rPr>
        <w:t xml:space="preserve"> или дольше.</w:t>
      </w:r>
    </w:p>
    <w:p w14:paraId="70B2C666" w14:textId="77777777" w:rsidR="001B37A8" w:rsidRPr="001B37A8" w:rsidRDefault="001B37A8" w:rsidP="00891AC1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37A8">
        <w:rPr>
          <w:rFonts w:asciiTheme="majorBidi" w:hAnsiTheme="majorBidi" w:cstheme="majorBidi"/>
          <w:sz w:val="24"/>
          <w:szCs w:val="24"/>
        </w:rPr>
        <w:t xml:space="preserve">Расщепление  бактериями углеводов протекает до образования кислых продуктов, при этом происходит изменение цвета среды; при расщеплении углеводов до кислоты и  газа, параллельно с изменением цвета среды происходит образование пузырьков газа внутри поплавков.  При использовании полужидких сред пузырьки газа образуются дне пробирок. При отсутствии ферментации цвет среды не меняется. </w:t>
      </w:r>
    </w:p>
    <w:p w14:paraId="157219BD" w14:textId="77777777" w:rsidR="001B37A8" w:rsidRPr="001B37A8" w:rsidRDefault="001B37A8" w:rsidP="00891AC1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37A8">
        <w:rPr>
          <w:rFonts w:asciiTheme="majorBidi" w:hAnsiTheme="majorBidi" w:cstheme="majorBidi"/>
          <w:sz w:val="24"/>
          <w:szCs w:val="24"/>
        </w:rPr>
        <w:t>Поскольку для каждого углевода используется отдельная пробирка, цвет в которых меняется в связи с ферментацией углеводов благодаря  индикатору, весь ряд пробирок  приобретает  «пёстрый» вид .</w:t>
      </w:r>
    </w:p>
    <w:p w14:paraId="0B1105A6" w14:textId="77777777" w:rsidR="00891AC1" w:rsidRPr="00891AC1" w:rsidRDefault="00891AC1" w:rsidP="00891AC1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Короткий «пестрый»  ряд </w:t>
      </w:r>
      <w:r w:rsidRPr="00891AC1">
        <w:rPr>
          <w:rFonts w:asciiTheme="majorBidi" w:hAnsiTheme="majorBidi" w:cstheme="majorBidi"/>
          <w:sz w:val="24"/>
          <w:szCs w:val="24"/>
        </w:rPr>
        <w:t>представлен жидкими средами, содержащими моно- и дисахариды - глюкозу, лактозу, сахарозу,  мальтозу и  шестиатомный спирт –маннит.</w:t>
      </w:r>
    </w:p>
    <w:p w14:paraId="2712569F" w14:textId="77777777" w:rsidR="00891AC1" w:rsidRPr="00891AC1" w:rsidRDefault="00891AC1" w:rsidP="00891AC1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Длинный «пестрый» ряд </w:t>
      </w:r>
      <w:r w:rsidRPr="00891AC1">
        <w:rPr>
          <w:rFonts w:asciiTheme="majorBidi" w:hAnsiTheme="majorBidi" w:cstheme="majorBidi"/>
          <w:sz w:val="24"/>
          <w:szCs w:val="24"/>
        </w:rPr>
        <w:t xml:space="preserve">помимо вышеуказанных углеводов, содержит различные  моносахариды (арабинозу, ксилозу, </w:t>
      </w:r>
      <w:proofErr w:type="spellStart"/>
      <w:r w:rsidRPr="00891AC1">
        <w:rPr>
          <w:rFonts w:asciiTheme="majorBidi" w:hAnsiTheme="majorBidi" w:cstheme="majorBidi"/>
          <w:sz w:val="24"/>
          <w:szCs w:val="24"/>
        </w:rPr>
        <w:t>рамнозу</w:t>
      </w:r>
      <w:proofErr w:type="spellEnd"/>
      <w:r w:rsidRPr="00891AC1">
        <w:rPr>
          <w:rFonts w:asciiTheme="majorBidi" w:hAnsiTheme="majorBidi" w:cstheme="majorBidi"/>
          <w:sz w:val="24"/>
          <w:szCs w:val="24"/>
        </w:rPr>
        <w:t xml:space="preserve">, галактозу и др.), полисахариды  (инулин, крахмал, гликоген и др.) и спирты ( глицерин, </w:t>
      </w:r>
      <w:proofErr w:type="spellStart"/>
      <w:r w:rsidRPr="00891AC1">
        <w:rPr>
          <w:rFonts w:asciiTheme="majorBidi" w:hAnsiTheme="majorBidi" w:cstheme="majorBidi"/>
          <w:sz w:val="24"/>
          <w:szCs w:val="24"/>
        </w:rPr>
        <w:t>дульцит</w:t>
      </w:r>
      <w:proofErr w:type="spellEnd"/>
      <w:r w:rsidRPr="00891AC1">
        <w:rPr>
          <w:rFonts w:asciiTheme="majorBidi" w:hAnsiTheme="majorBidi" w:cstheme="majorBidi"/>
          <w:sz w:val="24"/>
          <w:szCs w:val="24"/>
        </w:rPr>
        <w:t>, инозит и др.)</w:t>
      </w:r>
    </w:p>
    <w:p w14:paraId="0591D6C6" w14:textId="77777777" w:rsidR="00891AC1" w:rsidRPr="00891AC1" w:rsidRDefault="00891AC1" w:rsidP="00891AC1">
      <w:pPr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C1">
        <w:rPr>
          <w:rFonts w:asciiTheme="majorBidi" w:hAnsiTheme="majorBidi" w:cstheme="majorBidi"/>
          <w:sz w:val="24"/>
          <w:szCs w:val="24"/>
        </w:rPr>
        <w:t xml:space="preserve">Во все среды в качестве индикатора добавляют реактив </w:t>
      </w:r>
      <w:proofErr w:type="spellStart"/>
      <w:r w:rsidRPr="00891AC1">
        <w:rPr>
          <w:rFonts w:asciiTheme="majorBidi" w:hAnsiTheme="majorBidi" w:cstheme="majorBidi"/>
          <w:sz w:val="24"/>
          <w:szCs w:val="24"/>
        </w:rPr>
        <w:t>Андраде</w:t>
      </w:r>
      <w:proofErr w:type="spellEnd"/>
    </w:p>
    <w:p w14:paraId="07749280" w14:textId="481815C8" w:rsidR="001B37A8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Изучение способности микроорганизмов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расщеплять белки (</w:t>
      </w: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протеолитической активности)</w:t>
      </w: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14:paraId="468ADB1C" w14:textId="30C83708" w:rsidR="001B37A8" w:rsidRPr="001B37A8" w:rsidRDefault="00891AC1" w:rsidP="00891AC1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91AC1">
        <w:rPr>
          <w:rFonts w:asciiTheme="majorBidi" w:hAnsiTheme="majorBidi" w:cstheme="majorBidi"/>
          <w:sz w:val="24"/>
          <w:szCs w:val="24"/>
        </w:rPr>
        <w:t>Изучение протеолитической активности выделенной бактериальной культуры основывается на определении способности разжижения желатина, и образования конечных продуктов расщепления белков - аммиака, индола, сероводорода и др.</w:t>
      </w:r>
    </w:p>
    <w:p w14:paraId="2BC2D9EB" w14:textId="2CE5DCBA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Определение протеолитических ферментов</w:t>
      </w:r>
      <w:r w:rsidRPr="00891AC1">
        <w:rPr>
          <w:rFonts w:asciiTheme="majorBidi" w:hAnsiTheme="majorBidi" w:cstheme="majorBidi"/>
          <w:sz w:val="24"/>
          <w:szCs w:val="24"/>
        </w:rPr>
        <w:t>.</w:t>
      </w:r>
      <w:r w:rsidRPr="00891AC1">
        <w:rPr>
          <w:rFonts w:asciiTheme="majorBidi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Pr="00891AC1">
        <w:rPr>
          <w:rFonts w:asciiTheme="majorBidi" w:hAnsiTheme="majorBidi" w:cstheme="majorBidi"/>
          <w:sz w:val="24"/>
          <w:szCs w:val="24"/>
        </w:rPr>
        <w:t xml:space="preserve">Наличие </w:t>
      </w:r>
      <w:r w:rsidRPr="00891AC1">
        <w:rPr>
          <w:rFonts w:asciiTheme="majorBidi" w:hAnsiTheme="majorBidi" w:cstheme="majorBidi"/>
          <w:i/>
          <w:iCs/>
          <w:sz w:val="24"/>
          <w:szCs w:val="24"/>
        </w:rPr>
        <w:t xml:space="preserve">протеолитических ферментов </w:t>
      </w:r>
      <w:r w:rsidRPr="00891AC1">
        <w:rPr>
          <w:rFonts w:asciiTheme="majorBidi" w:hAnsiTheme="majorBidi" w:cstheme="majorBidi"/>
          <w:sz w:val="24"/>
          <w:szCs w:val="24"/>
        </w:rPr>
        <w:t xml:space="preserve">определяют при посеве бактериальной культуры уколом в столбик 10-20% желатина. </w:t>
      </w:r>
      <w:proofErr w:type="spellStart"/>
      <w:r w:rsidRPr="00891AC1">
        <w:rPr>
          <w:rFonts w:asciiTheme="majorBidi" w:hAnsiTheme="majorBidi" w:cstheme="majorBidi"/>
          <w:sz w:val="24"/>
          <w:szCs w:val="24"/>
        </w:rPr>
        <w:t>Инокуляты</w:t>
      </w:r>
      <w:proofErr w:type="spellEnd"/>
      <w:r w:rsidRPr="00891AC1">
        <w:rPr>
          <w:rFonts w:asciiTheme="majorBidi" w:hAnsiTheme="majorBidi" w:cstheme="majorBidi"/>
          <w:sz w:val="24"/>
          <w:szCs w:val="24"/>
        </w:rPr>
        <w:t xml:space="preserve"> инкубируют при температуре </w:t>
      </w:r>
      <w:r w:rsidRPr="00891AC1">
        <w:rPr>
          <w:rFonts w:asciiTheme="majorBidi" w:hAnsiTheme="majorBidi" w:cstheme="majorBidi"/>
          <w:sz w:val="24"/>
          <w:szCs w:val="24"/>
          <w:lang w:val="az-Latn-AZ"/>
        </w:rPr>
        <w:t>20-22</w:t>
      </w:r>
      <w:r w:rsidRPr="00891AC1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891AC1">
        <w:rPr>
          <w:rFonts w:asciiTheme="majorBidi" w:hAnsiTheme="majorBidi" w:cstheme="majorBidi"/>
          <w:sz w:val="24"/>
          <w:szCs w:val="24"/>
          <w:lang w:val="az-Latn-AZ"/>
        </w:rPr>
        <w:t>C</w:t>
      </w:r>
      <w:r w:rsidRPr="00891AC1">
        <w:rPr>
          <w:rFonts w:asciiTheme="majorBidi" w:hAnsiTheme="majorBidi" w:cstheme="majorBidi"/>
          <w:sz w:val="24"/>
          <w:szCs w:val="24"/>
        </w:rPr>
        <w:t xml:space="preserve"> в течение нескольких дней. При положительном результате наблюдают разжижение желатина в виде воронки либо в виде </w:t>
      </w:r>
      <w:r w:rsidRPr="00891AC1">
        <w:rPr>
          <w:rFonts w:asciiTheme="majorBidi" w:hAnsiTheme="majorBidi" w:cstheme="majorBidi"/>
          <w:sz w:val="24"/>
          <w:szCs w:val="24"/>
        </w:rPr>
        <w:lastRenderedPageBreak/>
        <w:t>перевернутой елочки.</w:t>
      </w:r>
      <w:r w:rsidRPr="00891AC1">
        <w:rPr>
          <w:rFonts w:asciiTheme="majorBidi" w:hAnsiTheme="majorBidi" w:cstheme="majorBidi"/>
          <w:sz w:val="24"/>
          <w:szCs w:val="24"/>
        </w:rPr>
        <w:t xml:space="preserve"> </w:t>
      </w:r>
      <w:r w:rsidRPr="00891AC1">
        <w:rPr>
          <w:rFonts w:asciiTheme="majorBidi" w:hAnsiTheme="majorBidi" w:cstheme="majorBidi"/>
          <w:sz w:val="24"/>
          <w:szCs w:val="24"/>
        </w:rPr>
        <w:t xml:space="preserve">В пробирках с </w:t>
      </w:r>
      <w:proofErr w:type="spellStart"/>
      <w:r w:rsidRPr="00891AC1">
        <w:rPr>
          <w:rFonts w:asciiTheme="majorBidi" w:hAnsiTheme="majorBidi" w:cstheme="majorBidi"/>
          <w:sz w:val="24"/>
          <w:szCs w:val="24"/>
        </w:rPr>
        <w:t>пептонной</w:t>
      </w:r>
      <w:proofErr w:type="spellEnd"/>
      <w:r w:rsidRPr="00891AC1">
        <w:rPr>
          <w:rFonts w:asciiTheme="majorBidi" w:hAnsiTheme="majorBidi" w:cstheme="majorBidi"/>
          <w:sz w:val="24"/>
          <w:szCs w:val="24"/>
        </w:rPr>
        <w:t xml:space="preserve"> водой можно определить способность к продукции индола, сероводорода и аммиака в течение 2-3дн при 37º</w:t>
      </w:r>
      <w:r w:rsidRPr="00891AC1">
        <w:rPr>
          <w:rFonts w:asciiTheme="majorBidi" w:hAnsiTheme="majorBidi" w:cstheme="majorBidi"/>
          <w:sz w:val="24"/>
          <w:szCs w:val="24"/>
          <w:lang w:val="en-US"/>
        </w:rPr>
        <w:t>C</w:t>
      </w:r>
    </w:p>
    <w:p w14:paraId="72DBD097" w14:textId="107590F9" w:rsidR="001B37A8" w:rsidRPr="00891AC1" w:rsidRDefault="00891AC1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Определение способности продуцировать индол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9C32B25" w14:textId="77777777" w:rsidR="00891AC1" w:rsidRPr="00891AC1" w:rsidRDefault="00891AC1" w:rsidP="00891AC1">
      <w:pPr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Метод Эрлиха: 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в пробирке смешивают  бактериальную культуру и 2-3 мл эфира,  добавляют несколько капель реактива Эрлиха (раствора, приготовленного на основе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парадиметиламидобензальдегида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, этилового спирта и концентрированной соляной кислоты). В случае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индолообразования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смесь окрашивается в розовый цвет.</w:t>
      </w:r>
    </w:p>
    <w:p w14:paraId="1F5AD5FA" w14:textId="77777777" w:rsidR="00891AC1" w:rsidRPr="00891AC1" w:rsidRDefault="00891AC1" w:rsidP="00891AC1">
      <w:pPr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Cs/>
          <w:i/>
          <w:iCs/>
          <w:sz w:val="24"/>
          <w:szCs w:val="24"/>
        </w:rPr>
        <w:t>Метод Мореля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: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индолообразование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определяют с помощью индикаторной бумажки, смоченной в щавелевой кислоте и  укрепленной пробкой над  пробиркой с питательным бульоном. При положительном результате индикаторная бумага краснеет.</w:t>
      </w:r>
    </w:p>
    <w:p w14:paraId="474BB462" w14:textId="18965DD1" w:rsidR="00891AC1" w:rsidRPr="00891AC1" w:rsidRDefault="00891AC1" w:rsidP="00891AC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  <w:lang w:val="en-US"/>
        </w:rPr>
        <w:t>Определение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  <w:lang w:val="en-US"/>
        </w:rPr>
        <w:t>индолообразования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  <w:lang w:val="en-US"/>
        </w:rPr>
        <w:t>реактивом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Ковача</w:t>
      </w:r>
      <w:proofErr w:type="spellEnd"/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14:paraId="388CE033" w14:textId="6C96743E" w:rsidR="00891AC1" w:rsidRPr="00891AC1" w:rsidRDefault="00891AC1" w:rsidP="00891AC1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Бактериальную культуру инкубируют  в среде с триптофаном при 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>3</w:t>
      </w:r>
      <w:r w:rsidRPr="00891AC1">
        <w:rPr>
          <w:rFonts w:asciiTheme="majorBidi" w:hAnsiTheme="majorBidi" w:cstheme="majorBidi"/>
          <w:bCs/>
          <w:sz w:val="24"/>
          <w:szCs w:val="24"/>
        </w:rPr>
        <w:t>7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>°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C. Под влиянием бактериального фермента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триптофаназы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, триптофан распадается на индол, аммиак и пировиноградную кислоту. Добавление к среде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диметиламинобензальдегида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(реактива Ковача) вызывает образование кольца красного цвета</w:t>
      </w:r>
    </w:p>
    <w:p w14:paraId="78F09F87" w14:textId="61F673A2" w:rsidR="00891AC1" w:rsidRPr="00891AC1" w:rsidRDefault="00891AC1" w:rsidP="00891AC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Определение образования сероводорода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5EB4C89" w14:textId="77777777" w:rsidR="00891AC1" w:rsidRPr="00891AC1" w:rsidRDefault="00891AC1" w:rsidP="00891AC1">
      <w:pPr>
        <w:numPr>
          <w:ilvl w:val="0"/>
          <w:numId w:val="3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Полоску индикаторной бумаги, смоченную в ацетате свинца закрепляют в пробирке пробкой. </w:t>
      </w:r>
    </w:p>
    <w:p w14:paraId="5EE42D30" w14:textId="77777777" w:rsidR="00891AC1" w:rsidRPr="00891AC1" w:rsidRDefault="00891AC1" w:rsidP="00891AC1">
      <w:pPr>
        <w:numPr>
          <w:ilvl w:val="0"/>
          <w:numId w:val="3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Почернение нижней части полоски после инкубации пробирки является показателем образования </w:t>
      </w:r>
      <w:r w:rsidRPr="00891AC1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H2S 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(за счет образования сульфида свинца).</w:t>
      </w:r>
    </w:p>
    <w:p w14:paraId="72A6695E" w14:textId="77777777" w:rsidR="00891AC1" w:rsidRPr="00891AC1" w:rsidRDefault="00891AC1" w:rsidP="00891AC1">
      <w:pPr>
        <w:numPr>
          <w:ilvl w:val="0"/>
          <w:numId w:val="3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Бактериальную культуру </w:t>
      </w: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</w:rPr>
        <w:t>инокулируют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иглой в  столбик   среды, содержащей сульфат железа, тиосульфат натрия и сульфид натрия. При образовании сероводорода столбик агара чернеет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26215396" w14:textId="77777777" w:rsidR="00891AC1" w:rsidRPr="00891AC1" w:rsidRDefault="00891AC1" w:rsidP="00891AC1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3D8820E" w14:textId="2F1A1E8E" w:rsidR="001B37A8" w:rsidRPr="00891AC1" w:rsidRDefault="00891AC1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Определение аммиака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5D2F19E6" w14:textId="7D5BF6FD" w:rsidR="00891AC1" w:rsidRPr="00891AC1" w:rsidRDefault="00891AC1" w:rsidP="00891AC1">
      <w:pPr>
        <w:numPr>
          <w:ilvl w:val="0"/>
          <w:numId w:val="3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Для определения способности к образованию аммиака, проводят посев в МПБ, и между его поверхностью и пробкой закрепляют полоску лакмусовой бумаги.</w:t>
      </w:r>
    </w:p>
    <w:p w14:paraId="7301632B" w14:textId="77777777" w:rsidR="00891AC1" w:rsidRPr="00891AC1" w:rsidRDefault="00891AC1" w:rsidP="00891AC1">
      <w:pPr>
        <w:numPr>
          <w:ilvl w:val="0"/>
          <w:numId w:val="34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При положительном результате бумажка синеет. </w:t>
      </w:r>
    </w:p>
    <w:p w14:paraId="688E41BA" w14:textId="0655AC26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Определение </w:t>
      </w: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</w:rPr>
        <w:t>каталазной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активности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C71AA4A" w14:textId="77777777" w:rsidR="00891AC1" w:rsidRPr="00891AC1" w:rsidRDefault="00891AC1" w:rsidP="00891AC1">
      <w:pPr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К капле 1-3% перекиси водорода на предметном стекле  добавляют исследуемую культуру.  Каталаза расщепляет перекись водорода до воды и кислорода.</w:t>
      </w:r>
    </w:p>
    <w:p w14:paraId="3F9EC72D" w14:textId="77777777" w:rsidR="00891AC1" w:rsidRPr="00891AC1" w:rsidRDefault="00891AC1" w:rsidP="00891AC1">
      <w:pPr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Появление пузырьков газа свидетельствует о наличии каталазы. </w:t>
      </w:r>
    </w:p>
    <w:p w14:paraId="3951F556" w14:textId="6633DCA6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</w:rPr>
        <w:t>Оксидазный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тест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8FCD874" w14:textId="47A507F2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Принцип теста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. 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Определенные виды бактерий вырабатывают либо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цитохромоксидазу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, либо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индофенолоксидазу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(железосодержащий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гемопротеин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), которые катализируют перенос электронов на кислород. В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оксидазном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тесте бесцветный краситель </w:t>
      </w:r>
      <w:r w:rsidRPr="00891AC1">
        <w:rPr>
          <w:rFonts w:asciiTheme="majorBidi" w:hAnsiTheme="majorBidi" w:cstheme="majorBidi"/>
          <w:bCs/>
          <w:i/>
          <w:iCs/>
          <w:sz w:val="24"/>
          <w:szCs w:val="24"/>
        </w:rPr>
        <w:t>p</w:t>
      </w:r>
      <w:r w:rsidRPr="00891AC1">
        <w:rPr>
          <w:rFonts w:asciiTheme="majorBidi" w:hAnsiTheme="majorBidi" w:cstheme="majorBidi"/>
          <w:bCs/>
          <w:sz w:val="24"/>
          <w:szCs w:val="24"/>
        </w:rPr>
        <w:t>-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фенилендиамин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дигидрохлорид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>, используемый как искусственный акцептор электронов, при участии оксидазы окисляется и образует окрашенное вещество индофенол синий</w:t>
      </w:r>
    </w:p>
    <w:p w14:paraId="47882C57" w14:textId="09905E02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Постановка теста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. </w:t>
      </w:r>
      <w:r w:rsidRPr="00891AC1">
        <w:rPr>
          <w:rFonts w:asciiTheme="majorBidi" w:hAnsiTheme="majorBidi" w:cstheme="majorBidi"/>
          <w:bCs/>
          <w:sz w:val="24"/>
          <w:szCs w:val="24"/>
        </w:rPr>
        <w:t>Исследуемую культуру помещают на полоску или диск индикаторной бумаги.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91AC1">
        <w:rPr>
          <w:rFonts w:asciiTheme="majorBidi" w:hAnsiTheme="majorBidi" w:cstheme="majorBidi"/>
          <w:bCs/>
          <w:sz w:val="24"/>
          <w:szCs w:val="24"/>
        </w:rPr>
        <w:t>При положительном результате наблюдается появление синей или лиловой окраски в течение 10-30 сек.</w:t>
      </w:r>
    </w:p>
    <w:p w14:paraId="42AB2FE2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98A082A" w14:textId="2D9F2D25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Применение дифференциально- диагностических сред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F4AA943" w14:textId="7B411C83" w:rsidR="00891AC1" w:rsidRPr="00891AC1" w:rsidRDefault="00891AC1" w:rsidP="00891AC1">
      <w:pPr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Использование дифференциально-диагностических сред позволяет проводить дифференциацию микроорганизмов, а также иногда их идентификацию.</w:t>
      </w:r>
    </w:p>
    <w:p w14:paraId="6E4C5FCE" w14:textId="6D30913F" w:rsidR="00891AC1" w:rsidRPr="00891AC1" w:rsidRDefault="00891AC1" w:rsidP="00891AC1">
      <w:pPr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lastRenderedPageBreak/>
        <w:t>Дифференциация микроорганизмов на таких средах основывается прежде всего на их ферментативных свойствах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>.</w:t>
      </w:r>
    </w:p>
    <w:p w14:paraId="03045468" w14:textId="0BEFCCE6" w:rsidR="00891AC1" w:rsidRPr="00891AC1" w:rsidRDefault="00891AC1" w:rsidP="00891AC1">
      <w:pPr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 В лабораториях помимо среды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Гисса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, используются среды </w:t>
      </w:r>
      <w:proofErr w:type="spellStart"/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Эндо</w:t>
      </w:r>
      <w:proofErr w:type="spellEnd"/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, Мак Конки, среда с метиленовым синим и эозином (</w:t>
      </w: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EMB</w:t>
      </w: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-агар) и пр. </w:t>
      </w:r>
    </w:p>
    <w:p w14:paraId="1636E972" w14:textId="50BAD033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Среда </w:t>
      </w: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</w:rPr>
        <w:t>Эндо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5AE7564C" w14:textId="58C954CA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Состав 1% лактозы и индикатор (</w:t>
      </w:r>
      <w:r w:rsidRPr="00891AC1">
        <w:rPr>
          <w:rFonts w:asciiTheme="majorBidi" w:hAnsiTheme="majorBidi" w:cstheme="majorBidi"/>
          <w:bCs/>
          <w:i/>
          <w:iCs/>
          <w:sz w:val="24"/>
          <w:szCs w:val="24"/>
        </w:rPr>
        <w:t>фуксин который обесцвечивается  сульфитом натрия)</w:t>
      </w:r>
    </w:p>
    <w:p w14:paraId="3B0E40A5" w14:textId="3AFA633E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Среда имеет розовый цвет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Бактерии, </w:t>
      </w: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сбраживающие лактозу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  в процессе брожения выделяют муравьиную кислоту, которая даёт цветную реакцию с реактивами, в результате чего их колонии окрашиваются в малиново-красный цвет с металлическим блеском.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Колонии бактерий, </w:t>
      </w: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не сбраживающих лактозу,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 имеют белый или слабо-розовый цвет (цвет питательной среды). </w:t>
      </w:r>
    </w:p>
    <w:p w14:paraId="7AA35C23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0A4F39F" w14:textId="4E545D76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Среда </w:t>
      </w: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</w:rPr>
        <w:t>Клиглера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4980C7D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Состав: </w:t>
      </w:r>
      <w:r w:rsidRPr="00891AC1">
        <w:rPr>
          <w:rFonts w:asciiTheme="majorBidi" w:hAnsiTheme="majorBidi" w:cstheme="majorBidi"/>
          <w:bCs/>
          <w:sz w:val="24"/>
          <w:szCs w:val="24"/>
        </w:rPr>
        <w:t>глюкоза - 0,1%, лактоза -1%, индикатор, сульфат железа, тиосульфат натрия.</w:t>
      </w:r>
    </w:p>
    <w:p w14:paraId="1823E111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Готовая среда </w:t>
      </w:r>
      <w:r w:rsidRPr="00891AC1">
        <w:rPr>
          <w:rFonts w:asciiTheme="majorBidi" w:hAnsiTheme="majorBidi" w:cstheme="majorBidi"/>
          <w:bCs/>
          <w:sz w:val="24"/>
          <w:szCs w:val="24"/>
        </w:rPr>
        <w:t>разлита в пробирках, в виде косого агара розового цвета,</w:t>
      </w:r>
    </w:p>
    <w:p w14:paraId="337E11DB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Инокуляцию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 проводят петлей на скошенную часть агара, и иглой в столбик</w:t>
      </w:r>
    </w:p>
    <w:p w14:paraId="067FDFBF" w14:textId="039F8F82" w:rsidR="00891AC1" w:rsidRPr="00891AC1" w:rsidRDefault="00891AC1" w:rsidP="00891AC1">
      <w:pPr>
        <w:numPr>
          <w:ilvl w:val="0"/>
          <w:numId w:val="3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При ферментации глюкозы столбик среды окрашивается в желтый цвет, цвет скоса не меняется,</w:t>
      </w:r>
    </w:p>
    <w:p w14:paraId="72B7460D" w14:textId="1B51259A" w:rsidR="00891AC1" w:rsidRPr="00891AC1" w:rsidRDefault="00891AC1" w:rsidP="00891AC1">
      <w:pPr>
        <w:numPr>
          <w:ilvl w:val="0"/>
          <w:numId w:val="3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При ферментации глюкозы и лактозы - пожелтение всей среды 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>(E.coli)</w:t>
      </w:r>
      <w:r w:rsidRPr="00891AC1">
        <w:rPr>
          <w:rFonts w:asciiTheme="majorBidi" w:hAnsiTheme="majorBidi" w:cstheme="majorBidi"/>
          <w:bCs/>
          <w:sz w:val="24"/>
          <w:szCs w:val="24"/>
        </w:rPr>
        <w:t>,</w:t>
      </w:r>
    </w:p>
    <w:p w14:paraId="7C074C3E" w14:textId="77777777" w:rsidR="00891AC1" w:rsidRPr="00891AC1" w:rsidRDefault="00891AC1" w:rsidP="00891AC1">
      <w:pPr>
        <w:numPr>
          <w:ilvl w:val="0"/>
          <w:numId w:val="38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При образовании 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>H2S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 наблюдается почернение агара.</w:t>
      </w:r>
    </w:p>
    <w:p w14:paraId="2AAB6F0A" w14:textId="67FDD4B5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TSİ(triple sugar iron) 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агар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трехсахарный</w:t>
      </w:r>
      <w:proofErr w:type="spellEnd"/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железосодержащий агар</w:t>
      </w: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14:paraId="4F680045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Состав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>:</w:t>
      </w:r>
    </w:p>
    <w:p w14:paraId="63DF48BB" w14:textId="77777777" w:rsidR="00891AC1" w:rsidRPr="00891AC1" w:rsidRDefault="00891AC1" w:rsidP="00891AC1">
      <w:pPr>
        <w:numPr>
          <w:ilvl w:val="0"/>
          <w:numId w:val="39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1%   </w:t>
      </w:r>
      <w:r w:rsidRPr="00891AC1">
        <w:rPr>
          <w:rFonts w:asciiTheme="majorBidi" w:hAnsiTheme="majorBidi" w:cstheme="majorBidi"/>
          <w:bCs/>
          <w:sz w:val="24"/>
          <w:szCs w:val="24"/>
        </w:rPr>
        <w:t>лактоза</w:t>
      </w:r>
    </w:p>
    <w:p w14:paraId="07F61CD5" w14:textId="77777777" w:rsidR="00891AC1" w:rsidRPr="00891AC1" w:rsidRDefault="00891AC1" w:rsidP="00891AC1">
      <w:pPr>
        <w:numPr>
          <w:ilvl w:val="0"/>
          <w:numId w:val="39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1%  </w:t>
      </w:r>
      <w:r w:rsidRPr="00891AC1">
        <w:rPr>
          <w:rFonts w:asciiTheme="majorBidi" w:hAnsiTheme="majorBidi" w:cstheme="majorBidi"/>
          <w:bCs/>
          <w:sz w:val="24"/>
          <w:szCs w:val="24"/>
        </w:rPr>
        <w:t>сахароза</w:t>
      </w:r>
    </w:p>
    <w:p w14:paraId="07BCC444" w14:textId="77777777" w:rsidR="00891AC1" w:rsidRPr="00891AC1" w:rsidRDefault="00891AC1" w:rsidP="00891AC1">
      <w:pPr>
        <w:numPr>
          <w:ilvl w:val="0"/>
          <w:numId w:val="39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0,1% 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глюкоза 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>(</w:t>
      </w:r>
      <w:r w:rsidRPr="00891AC1">
        <w:rPr>
          <w:rFonts w:asciiTheme="majorBidi" w:hAnsiTheme="majorBidi" w:cstheme="majorBidi"/>
          <w:bCs/>
          <w:sz w:val="24"/>
          <w:szCs w:val="24"/>
        </w:rPr>
        <w:t>при расщеплении которой столбик агара желтеет)</w:t>
      </w:r>
    </w:p>
    <w:p w14:paraId="6FC2109C" w14:textId="77777777" w:rsidR="00891AC1" w:rsidRPr="00891AC1" w:rsidRDefault="00891AC1" w:rsidP="00891AC1">
      <w:pPr>
        <w:numPr>
          <w:ilvl w:val="0"/>
          <w:numId w:val="39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Сульфат железа 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 </w:t>
      </w:r>
      <w:r w:rsidRPr="00891AC1">
        <w:rPr>
          <w:rFonts w:asciiTheme="majorBidi" w:hAnsiTheme="majorBidi" w:cstheme="majorBidi"/>
          <w:bCs/>
          <w:sz w:val="24"/>
          <w:szCs w:val="24"/>
        </w:rPr>
        <w:t>(при выделении сероводорода наблюдается образование нерастворимого черного преципитата, связанного с восстановлением тиосульфата в кислой среде в присутствии соли железа.  </w:t>
      </w:r>
    </w:p>
    <w:p w14:paraId="03041B73" w14:textId="77777777" w:rsidR="00891AC1" w:rsidRPr="00891AC1" w:rsidRDefault="00891AC1" w:rsidP="00891AC1">
      <w:pPr>
        <w:numPr>
          <w:ilvl w:val="0"/>
          <w:numId w:val="39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 Индикатор феноловый красный</w:t>
      </w:r>
    </w:p>
    <w:p w14:paraId="6187E827" w14:textId="6FB65BD6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İMVİC 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тест</w:t>
      </w:r>
      <w:r w:rsidRPr="00891AC1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(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включает </w:t>
      </w:r>
      <w:r w:rsidRPr="00891AC1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4 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теста</w:t>
      </w:r>
      <w:r w:rsidRPr="00891AC1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3D5DF1A" w14:textId="77777777" w:rsidR="00891AC1" w:rsidRPr="00891AC1" w:rsidRDefault="00891AC1" w:rsidP="00891AC1">
      <w:pPr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Тест на индол</w:t>
      </w:r>
    </w:p>
    <w:p w14:paraId="0EDC9D46" w14:textId="77777777" w:rsidR="00891AC1" w:rsidRPr="00891AC1" w:rsidRDefault="00891AC1" w:rsidP="00891AC1">
      <w:pPr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Тест с индикатором метил-рот</w:t>
      </w:r>
    </w:p>
    <w:p w14:paraId="408A3C14" w14:textId="77777777" w:rsidR="00891AC1" w:rsidRPr="00891AC1" w:rsidRDefault="00891AC1" w:rsidP="00891AC1">
      <w:pPr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Реакция </w:t>
      </w: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</w:rPr>
        <w:t>Фогеса-Проскауэра</w:t>
      </w:r>
      <w:proofErr w:type="spellEnd"/>
    </w:p>
    <w:p w14:paraId="122FA735" w14:textId="77777777" w:rsidR="00891AC1" w:rsidRPr="00891AC1" w:rsidRDefault="00891AC1" w:rsidP="00891AC1">
      <w:pPr>
        <w:numPr>
          <w:ilvl w:val="0"/>
          <w:numId w:val="40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Цитратный тест</w:t>
      </w:r>
    </w:p>
    <w:p w14:paraId="6453999D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3C3110E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Результат </w:t>
      </w: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</w:rPr>
        <w:t>IMViC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теста у различных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бактерий</w:t>
      </w:r>
    </w:p>
    <w:p w14:paraId="69DBAB55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26A678" w14:textId="0D7202A2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lastRenderedPageBreak/>
        <w:drawing>
          <wp:inline distT="0" distB="0" distL="0" distR="0" wp14:anchorId="2AF390F4" wp14:editId="5D0CA86C">
            <wp:extent cx="6084887" cy="4572000"/>
            <wp:effectExtent l="0" t="0" r="0" b="0"/>
            <wp:docPr id="5837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B361440-0AE8-3235-E861-61D44CD6900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1" name="Picture 2">
                      <a:extLst>
                        <a:ext uri="{FF2B5EF4-FFF2-40B4-BE49-F238E27FC236}">
                          <a16:creationId xmlns:a16="http://schemas.microsoft.com/office/drawing/2014/main" id="{4B361440-0AE8-3235-E861-61D44CD69001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887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52183F3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B5B5EFF" w14:textId="6D6B4041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  <w:lang w:val="fr-FR"/>
        </w:rPr>
        <w:t>API</w:t>
      </w:r>
      <w:r w:rsidRPr="00891AC1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система</w:t>
      </w: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(Application programming interface)</w:t>
      </w:r>
      <w:r w:rsidRPr="00891AC1">
        <w:rPr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</w:p>
    <w:p w14:paraId="622DDFC2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Перед проведением </w:t>
      </w:r>
      <w:r w:rsidRPr="00891AC1">
        <w:rPr>
          <w:rFonts w:asciiTheme="majorBidi" w:hAnsiTheme="majorBidi" w:cstheme="majorBidi"/>
          <w:bCs/>
          <w:sz w:val="24"/>
          <w:szCs w:val="24"/>
          <w:lang w:val="az-Latn-AZ"/>
        </w:rPr>
        <w:t xml:space="preserve">APİ </w:t>
      </w:r>
      <w:r w:rsidRPr="00891AC1">
        <w:rPr>
          <w:rFonts w:asciiTheme="majorBidi" w:hAnsiTheme="majorBidi" w:cstheme="majorBidi"/>
          <w:bCs/>
          <w:sz w:val="24"/>
          <w:szCs w:val="24"/>
        </w:rPr>
        <w:t>теста проводят получение чистой культуры и некоторые первичные тесты по идентификации</w:t>
      </w:r>
    </w:p>
    <w:p w14:paraId="14EDEF3E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Тест 1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: Результат микроскопии мазка, окрашенного по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Граму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(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грам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-,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грам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+, палочковидные,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кокковидные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и пр.)</w:t>
      </w:r>
    </w:p>
    <w:p w14:paraId="06FFE83B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Тест 2</w:t>
      </w:r>
      <w:r w:rsidRPr="00891AC1">
        <w:rPr>
          <w:rFonts w:asciiTheme="majorBidi" w:hAnsiTheme="majorBidi" w:cstheme="majorBidi"/>
          <w:bCs/>
          <w:sz w:val="24"/>
          <w:szCs w:val="24"/>
          <w:lang w:val="fr-FR"/>
        </w:rPr>
        <w:t xml:space="preserve">: </w:t>
      </w:r>
      <w:r w:rsidRPr="00891AC1">
        <w:rPr>
          <w:rFonts w:asciiTheme="majorBidi" w:hAnsiTheme="majorBidi" w:cstheme="majorBidi"/>
          <w:bCs/>
          <w:sz w:val="24"/>
          <w:szCs w:val="24"/>
        </w:rPr>
        <w:t>Тесты на ферменты дыхания</w:t>
      </w:r>
      <w:r w:rsidRPr="00891AC1">
        <w:rPr>
          <w:rFonts w:asciiTheme="majorBidi" w:hAnsiTheme="majorBidi" w:cstheme="majorBidi"/>
          <w:bCs/>
          <w:sz w:val="24"/>
          <w:szCs w:val="24"/>
          <w:lang w:val="fr-FR"/>
        </w:rPr>
        <w:sym w:font="Wingdings" w:char="F0E0"/>
      </w:r>
      <w:r w:rsidRPr="00891AC1">
        <w:rPr>
          <w:rFonts w:asciiTheme="majorBidi" w:hAnsiTheme="majorBidi" w:cstheme="majorBidi"/>
          <w:bCs/>
          <w:sz w:val="24"/>
          <w:szCs w:val="24"/>
          <w:lang w:val="fr-FR"/>
        </w:rPr>
        <w:t xml:space="preserve"> </w:t>
      </w:r>
      <w:r w:rsidRPr="00891AC1">
        <w:rPr>
          <w:rFonts w:asciiTheme="majorBidi" w:hAnsiTheme="majorBidi" w:cstheme="majorBidi"/>
          <w:bCs/>
          <w:sz w:val="24"/>
          <w:szCs w:val="24"/>
        </w:rPr>
        <w:t>оксидазу, каталазу</w:t>
      </w:r>
    </w:p>
    <w:p w14:paraId="3CBDFD88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0A76B6C" w14:textId="6291AF8A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Современные автоматизированные системы идентификации микроорганизмов</w:t>
      </w:r>
      <w:r w:rsidRPr="00891AC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AFA78FB" w14:textId="7C348EB3" w:rsidR="00891AC1" w:rsidRPr="00891AC1" w:rsidRDefault="00891AC1" w:rsidP="00891AC1">
      <w:pPr>
        <w:numPr>
          <w:ilvl w:val="0"/>
          <w:numId w:val="4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t>Анализатор </w:t>
      </w:r>
      <w:proofErr w:type="spellStart"/>
      <w:r w:rsidRPr="00891AC1">
        <w:rPr>
          <w:rFonts w:asciiTheme="majorBidi" w:hAnsiTheme="majorBidi" w:cstheme="majorBidi"/>
          <w:b/>
          <w:bCs/>
          <w:sz w:val="24"/>
          <w:szCs w:val="24"/>
        </w:rPr>
        <w:t>Vitek</w:t>
      </w:r>
      <w:proofErr w:type="spellEnd"/>
      <w:r w:rsidRPr="00891AC1">
        <w:rPr>
          <w:rFonts w:asciiTheme="majorBidi" w:hAnsiTheme="majorBidi" w:cstheme="majorBidi"/>
          <w:b/>
          <w:bCs/>
          <w:sz w:val="24"/>
          <w:szCs w:val="24"/>
        </w:rPr>
        <w:t xml:space="preserve"> 2 Compact</w:t>
      </w:r>
      <w:r w:rsidRPr="00891AC1">
        <w:rPr>
          <w:rFonts w:asciiTheme="majorBidi" w:hAnsiTheme="majorBidi" w:cstheme="majorBidi"/>
          <w:bCs/>
          <w:sz w:val="24"/>
          <w:szCs w:val="24"/>
        </w:rPr>
        <w:t> – полностью автоматическая система, обеспечивающая идентификацию микроорганизмов и определение их чувствительности к антимикробным препаратам за один день. Идентификация осуществляется путем автоматического определения биохимических свойств микроорганизмов, но если полная идентификация невозможна, то степень достоверности результатов об идентифицируемых микробах возможно указать в процентах, основываясь на данных компьютерной программы.</w:t>
      </w:r>
    </w:p>
    <w:p w14:paraId="7841436C" w14:textId="77777777" w:rsidR="00891AC1" w:rsidRPr="00891AC1" w:rsidRDefault="00891AC1" w:rsidP="00891AC1">
      <w:pPr>
        <w:numPr>
          <w:ilvl w:val="0"/>
          <w:numId w:val="4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Все используемые анализаторные системы требуют получения идеальной чистой культуры идентифицируемых микроорганизмов</w:t>
      </w:r>
    </w:p>
    <w:p w14:paraId="7AC47E0B" w14:textId="77777777" w:rsidR="00891AC1" w:rsidRPr="00891AC1" w:rsidRDefault="00891AC1" w:rsidP="00891AC1">
      <w:pPr>
        <w:numPr>
          <w:ilvl w:val="0"/>
          <w:numId w:val="4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После внесения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инокулята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(выделенной чистой культуры) в кассету, требуется определенное время для инкубации и уточнения результатов  </w:t>
      </w:r>
    </w:p>
    <w:p w14:paraId="5F2456EB" w14:textId="77777777" w:rsidR="00891AC1" w:rsidRPr="00891AC1" w:rsidRDefault="00891AC1" w:rsidP="00891AC1">
      <w:pPr>
        <w:numPr>
          <w:ilvl w:val="0"/>
          <w:numId w:val="4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lastRenderedPageBreak/>
        <w:t xml:space="preserve">В завершении анализа система устанавливает  видовую и родовую принадлежность микроорганизмов из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инокулята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>, и определяет их чувствительность или резистентность  к антимикробным препаратам</w:t>
      </w:r>
    </w:p>
    <w:p w14:paraId="3C4E3636" w14:textId="10275702" w:rsidR="00891AC1" w:rsidRPr="00891AC1" w:rsidRDefault="00891AC1" w:rsidP="00891AC1">
      <w:pPr>
        <w:numPr>
          <w:ilvl w:val="0"/>
          <w:numId w:val="41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Анализатор также позволяет  установить минимальную  ингибирующую концентрацию (МИК) противомикробного препарата и  сделать выводы о   механизмах резистентности</w:t>
      </w:r>
    </w:p>
    <w:p w14:paraId="30BE5D24" w14:textId="0AFB6102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</w:rPr>
        <w:br/>
        <w:t>Матрично-активированная лазерная десорбция/ионизация</w:t>
      </w:r>
      <w:r w:rsidRPr="00891AC1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 MALDİ-TOF</w:t>
      </w:r>
    </w:p>
    <w:p w14:paraId="339F84B5" w14:textId="2EAE04C6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Автоматизированная система основанная на</w:t>
      </w:r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91AC1">
        <w:rPr>
          <w:rFonts w:asciiTheme="majorBidi" w:hAnsiTheme="majorBidi" w:cstheme="majorBidi"/>
          <w:bCs/>
          <w:sz w:val="24"/>
          <w:szCs w:val="24"/>
        </w:rPr>
        <w:t>масс спектрометрии</w:t>
      </w:r>
    </w:p>
    <w:p w14:paraId="78CB16E5" w14:textId="630CE1F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  <w:u w:val="single"/>
        </w:rPr>
        <w:t>П</w:t>
      </w:r>
      <w:r w:rsidRPr="00891AC1">
        <w:rPr>
          <w:rFonts w:asciiTheme="majorBidi" w:hAnsiTheme="majorBidi" w:cstheme="majorBidi"/>
          <w:b/>
          <w:bCs/>
          <w:sz w:val="24"/>
          <w:szCs w:val="24"/>
          <w:u w:val="single"/>
        </w:rPr>
        <w:t>ринцип</w:t>
      </w:r>
    </w:p>
    <w:p w14:paraId="223A3CD0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Физическое определение клеточных белков с помощью масс-спектрометрии</w:t>
      </w:r>
    </w:p>
    <w:p w14:paraId="2F3BC783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+ </w:t>
      </w:r>
      <w:r w:rsidRPr="00891AC1">
        <w:rPr>
          <w:rFonts w:asciiTheme="majorBidi" w:hAnsiTheme="majorBidi" w:cstheme="majorBidi"/>
          <w:bCs/>
          <w:sz w:val="24"/>
          <w:szCs w:val="24"/>
        </w:rPr>
        <w:t>сравнение   полученного спектрального профиля с базой данных</w:t>
      </w:r>
    </w:p>
    <w:p w14:paraId="097B6263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2230B25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B</w:t>
      </w:r>
      <w:proofErr w:type="spellStart"/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>iomerieux</w:t>
      </w:r>
      <w:proofErr w:type="spellEnd"/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>VİTEK-2</w:t>
      </w:r>
      <w:r w:rsidRPr="00891A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</w:p>
    <w:p w14:paraId="199AC2A9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Анализатор Vitek-2 Compact представляет собой автоматическую систему.  </w:t>
      </w:r>
    </w:p>
    <w:p w14:paraId="612A8FA1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Идентификация микроорганизмов</w:t>
      </w:r>
    </w:p>
    <w:p w14:paraId="38D50335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Определяется чувствительность к антимикробным препаратам (в течение 1 дня)  </w:t>
      </w:r>
    </w:p>
    <w:p w14:paraId="5EE8DB6C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Имеет пластиковых карты с 64 углублениями. </w:t>
      </w:r>
    </w:p>
    <w:p w14:paraId="2636AFE7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Грамотрицательные бактерии  </w:t>
      </w:r>
    </w:p>
    <w:p w14:paraId="1B06F973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грамположительные бактерии  </w:t>
      </w:r>
    </w:p>
    <w:p w14:paraId="759C8405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>Дрожжевые грибы</w:t>
      </w:r>
    </w:p>
    <w:p w14:paraId="1081AC74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Анаэробные бактерии,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нейссерии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>, гемофильные бактерии</w:t>
      </w:r>
    </w:p>
    <w:p w14:paraId="59C1A2B3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Из высоковирулентных микроорганизмов: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Brucella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melitensis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Burkholderia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pseudomallei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Francisella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tularensis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Burkholderia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mallei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Escherichia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coli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O157,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Vibrio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cholerae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Yersinia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891AC1">
        <w:rPr>
          <w:rFonts w:asciiTheme="majorBidi" w:hAnsiTheme="majorBidi" w:cstheme="majorBidi"/>
          <w:bCs/>
          <w:sz w:val="24"/>
          <w:szCs w:val="24"/>
        </w:rPr>
        <w:t>pestis</w:t>
      </w:r>
      <w:proofErr w:type="spellEnd"/>
      <w:r w:rsidRPr="00891AC1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748B8E95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891AC1">
        <w:rPr>
          <w:rFonts w:asciiTheme="majorBidi" w:hAnsiTheme="majorBidi" w:cstheme="majorBidi"/>
          <w:bCs/>
          <w:sz w:val="24"/>
          <w:szCs w:val="24"/>
        </w:rPr>
        <w:t xml:space="preserve"> Время получения результата 6-8 часов.</w:t>
      </w:r>
    </w:p>
    <w:p w14:paraId="31FF027B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113E25C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3A26EAA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8CDDCC6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E0CA216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3D26F54" w14:textId="77777777" w:rsidR="00891AC1" w:rsidRPr="00891AC1" w:rsidRDefault="00891AC1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9C0B86C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24109D3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0AAFC81" w14:textId="77777777" w:rsidR="001B37A8" w:rsidRPr="001B37A8" w:rsidRDefault="001B37A8" w:rsidP="00891AC1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941DBC1" w14:textId="77777777" w:rsidR="001B37A8" w:rsidRPr="001B37A8" w:rsidRDefault="001B37A8" w:rsidP="00891AC1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A274B91" w14:textId="77777777" w:rsidR="001B37A8" w:rsidRPr="001B37A8" w:rsidRDefault="001B37A8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9DCE680" w14:textId="77777777" w:rsidR="001B37A8" w:rsidRPr="001B37A8" w:rsidRDefault="001B37A8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8C8570A" w14:textId="77777777" w:rsidR="001B37A8" w:rsidRPr="00891AC1" w:rsidRDefault="001B37A8" w:rsidP="00891AC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sectPr w:rsidR="001B37A8" w:rsidRPr="00891AC1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5A5"/>
    <w:multiLevelType w:val="hybridMultilevel"/>
    <w:tmpl w:val="A6881AB2"/>
    <w:lvl w:ilvl="0" w:tplc="8D183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B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2B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CE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4F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84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9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8E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87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B93633"/>
    <w:multiLevelType w:val="hybridMultilevel"/>
    <w:tmpl w:val="E4D8F4D2"/>
    <w:lvl w:ilvl="0" w:tplc="A34C4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8F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64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CC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8D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4C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6C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47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E1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614C65"/>
    <w:multiLevelType w:val="hybridMultilevel"/>
    <w:tmpl w:val="26FCE704"/>
    <w:lvl w:ilvl="0" w:tplc="0A862B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0F1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A3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4A6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5414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67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C15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23C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4C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7608"/>
    <w:multiLevelType w:val="hybridMultilevel"/>
    <w:tmpl w:val="C7EC4276"/>
    <w:lvl w:ilvl="0" w:tplc="10FAAA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CA8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AA3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42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D8C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B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FE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4C0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41F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B05"/>
    <w:multiLevelType w:val="hybridMultilevel"/>
    <w:tmpl w:val="8B7C873C"/>
    <w:lvl w:ilvl="0" w:tplc="9D94D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2F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A8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2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02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6B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04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E6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63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9662DF"/>
    <w:multiLevelType w:val="hybridMultilevel"/>
    <w:tmpl w:val="9E8A7CD0"/>
    <w:lvl w:ilvl="0" w:tplc="A31A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2B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0F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8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D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8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C9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DEA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6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976DC0"/>
    <w:multiLevelType w:val="hybridMultilevel"/>
    <w:tmpl w:val="53DA62AA"/>
    <w:lvl w:ilvl="0" w:tplc="9BC8E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24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60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EA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82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AD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8F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0E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A1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AF479A"/>
    <w:multiLevelType w:val="hybridMultilevel"/>
    <w:tmpl w:val="6338CEB6"/>
    <w:lvl w:ilvl="0" w:tplc="A7B2F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4C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42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E7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00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61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C9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8C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E3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A806DB"/>
    <w:multiLevelType w:val="hybridMultilevel"/>
    <w:tmpl w:val="7570E0CA"/>
    <w:lvl w:ilvl="0" w:tplc="3B52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27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C2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66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3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E9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44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4D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8E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74560E"/>
    <w:multiLevelType w:val="hybridMultilevel"/>
    <w:tmpl w:val="331E82D2"/>
    <w:lvl w:ilvl="0" w:tplc="37041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8C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84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94A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C7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C2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E9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8A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4B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262FCD"/>
    <w:multiLevelType w:val="hybridMultilevel"/>
    <w:tmpl w:val="F1E69FA2"/>
    <w:lvl w:ilvl="0" w:tplc="9224F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41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09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3CB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C1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0C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24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2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CC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87D20DB"/>
    <w:multiLevelType w:val="hybridMultilevel"/>
    <w:tmpl w:val="61A0C538"/>
    <w:lvl w:ilvl="0" w:tplc="80805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8E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A9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07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C4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4C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EA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0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C7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650E61"/>
    <w:multiLevelType w:val="hybridMultilevel"/>
    <w:tmpl w:val="AF2462C2"/>
    <w:lvl w:ilvl="0" w:tplc="087E0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4C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C5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43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04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E5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3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61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C5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B049E8"/>
    <w:multiLevelType w:val="hybridMultilevel"/>
    <w:tmpl w:val="002853E0"/>
    <w:lvl w:ilvl="0" w:tplc="17EC3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A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6A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89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E0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CF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03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8A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6F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21758F"/>
    <w:multiLevelType w:val="hybridMultilevel"/>
    <w:tmpl w:val="9C1096BA"/>
    <w:lvl w:ilvl="0" w:tplc="09207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8D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0E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4E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A3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0A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82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26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4A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B83307"/>
    <w:multiLevelType w:val="hybridMultilevel"/>
    <w:tmpl w:val="BD96D1C2"/>
    <w:lvl w:ilvl="0" w:tplc="BEF8A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C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EB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EC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C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26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4A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C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0B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1E354A"/>
    <w:multiLevelType w:val="hybridMultilevel"/>
    <w:tmpl w:val="3E9AFA80"/>
    <w:lvl w:ilvl="0" w:tplc="A426B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C9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04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C8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8A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620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C2B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29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DEF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A16BAB"/>
    <w:multiLevelType w:val="hybridMultilevel"/>
    <w:tmpl w:val="BCDCBE72"/>
    <w:lvl w:ilvl="0" w:tplc="AA46D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2A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E2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0F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A2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67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EA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69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C0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555352"/>
    <w:multiLevelType w:val="hybridMultilevel"/>
    <w:tmpl w:val="524C9E52"/>
    <w:lvl w:ilvl="0" w:tplc="3E3AA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26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E2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0B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E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4F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61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6E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47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9DF033E"/>
    <w:multiLevelType w:val="hybridMultilevel"/>
    <w:tmpl w:val="FFB45CE8"/>
    <w:lvl w:ilvl="0" w:tplc="C75A4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67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8D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43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4A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C3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AF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64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A0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CB2115"/>
    <w:multiLevelType w:val="hybridMultilevel"/>
    <w:tmpl w:val="A4A24DC2"/>
    <w:lvl w:ilvl="0" w:tplc="9C9EC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47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84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E8C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CE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E4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8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4C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C2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F1F7F23"/>
    <w:multiLevelType w:val="hybridMultilevel"/>
    <w:tmpl w:val="7408F99A"/>
    <w:lvl w:ilvl="0" w:tplc="409E3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8E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32F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40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C0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2C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4C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4A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4A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F396489"/>
    <w:multiLevelType w:val="hybridMultilevel"/>
    <w:tmpl w:val="617A1D6E"/>
    <w:lvl w:ilvl="0" w:tplc="4A727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C1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ED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E4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EE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0E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49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22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43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24F4DDB"/>
    <w:multiLevelType w:val="hybridMultilevel"/>
    <w:tmpl w:val="FB104354"/>
    <w:lvl w:ilvl="0" w:tplc="42FAB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A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09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E4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09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0C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E5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E1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40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6A51AF9"/>
    <w:multiLevelType w:val="hybridMultilevel"/>
    <w:tmpl w:val="F942FA84"/>
    <w:lvl w:ilvl="0" w:tplc="48369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E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4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A2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64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2A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65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62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0F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98C6F60"/>
    <w:multiLevelType w:val="hybridMultilevel"/>
    <w:tmpl w:val="1E68BCFA"/>
    <w:lvl w:ilvl="0" w:tplc="4174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0E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02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C4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44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4A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6C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64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44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6347321"/>
    <w:multiLevelType w:val="hybridMultilevel"/>
    <w:tmpl w:val="03C265A0"/>
    <w:lvl w:ilvl="0" w:tplc="27F66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8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AC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0F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4A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7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C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2F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F6C18E5"/>
    <w:multiLevelType w:val="hybridMultilevel"/>
    <w:tmpl w:val="58866C5E"/>
    <w:lvl w:ilvl="0" w:tplc="D1D09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86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2C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A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41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89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AC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CE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18C2249"/>
    <w:multiLevelType w:val="hybridMultilevel"/>
    <w:tmpl w:val="2744E5E2"/>
    <w:lvl w:ilvl="0" w:tplc="9E2A3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AA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2B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AE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05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4D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A6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07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40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1C450B"/>
    <w:multiLevelType w:val="hybridMultilevel"/>
    <w:tmpl w:val="14E4F5B8"/>
    <w:lvl w:ilvl="0" w:tplc="16AAD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E2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86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28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EE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E0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04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08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4E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AE00515"/>
    <w:multiLevelType w:val="hybridMultilevel"/>
    <w:tmpl w:val="356CF0E0"/>
    <w:lvl w:ilvl="0" w:tplc="5BF65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2D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6A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A5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EF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66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E1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8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C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C2B210C"/>
    <w:multiLevelType w:val="hybridMultilevel"/>
    <w:tmpl w:val="DE84F95E"/>
    <w:lvl w:ilvl="0" w:tplc="3C5AA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0D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44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40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928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63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8D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8F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2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C562227"/>
    <w:multiLevelType w:val="hybridMultilevel"/>
    <w:tmpl w:val="EBC21E86"/>
    <w:lvl w:ilvl="0" w:tplc="3E5A4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CC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2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0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C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E8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0E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AF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4C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E790EE6"/>
    <w:multiLevelType w:val="hybridMultilevel"/>
    <w:tmpl w:val="827A0C84"/>
    <w:lvl w:ilvl="0" w:tplc="87AC3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AA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E6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4B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63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89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C8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C9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09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B37644"/>
    <w:multiLevelType w:val="hybridMultilevel"/>
    <w:tmpl w:val="BFFE1D08"/>
    <w:lvl w:ilvl="0" w:tplc="0C207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6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03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06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CA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C8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82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A2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61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246B85"/>
    <w:multiLevelType w:val="hybridMultilevel"/>
    <w:tmpl w:val="19B0C192"/>
    <w:lvl w:ilvl="0" w:tplc="7834F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C0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04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26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6B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8F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6B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3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E6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2B3AD4"/>
    <w:multiLevelType w:val="hybridMultilevel"/>
    <w:tmpl w:val="193091B4"/>
    <w:lvl w:ilvl="0" w:tplc="18247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49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A3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28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23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01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80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65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E2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D883EF8"/>
    <w:multiLevelType w:val="hybridMultilevel"/>
    <w:tmpl w:val="CC3CD5F0"/>
    <w:lvl w:ilvl="0" w:tplc="09068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0E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26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A2D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4D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C6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A7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2A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D9C5704"/>
    <w:multiLevelType w:val="hybridMultilevel"/>
    <w:tmpl w:val="081C5A6C"/>
    <w:lvl w:ilvl="0" w:tplc="56348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26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46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AA8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20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82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EE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63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0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147AFF"/>
    <w:multiLevelType w:val="hybridMultilevel"/>
    <w:tmpl w:val="98C0AB14"/>
    <w:lvl w:ilvl="0" w:tplc="9E4E9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ED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E2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62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CB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E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40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1E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60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DED3F27"/>
    <w:multiLevelType w:val="hybridMultilevel"/>
    <w:tmpl w:val="F9C6B796"/>
    <w:lvl w:ilvl="0" w:tplc="69F8E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E8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6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C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E1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A5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A8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81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22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FF81933"/>
    <w:multiLevelType w:val="hybridMultilevel"/>
    <w:tmpl w:val="DB54ACFA"/>
    <w:lvl w:ilvl="0" w:tplc="7116B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260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A2C5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02A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4F0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2E7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073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C7F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409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67026483">
    <w:abstractNumId w:val="2"/>
  </w:num>
  <w:num w:numId="2" w16cid:durableId="756484192">
    <w:abstractNumId w:val="27"/>
  </w:num>
  <w:num w:numId="3" w16cid:durableId="969747925">
    <w:abstractNumId w:val="23"/>
  </w:num>
  <w:num w:numId="4" w16cid:durableId="882057082">
    <w:abstractNumId w:val="36"/>
  </w:num>
  <w:num w:numId="5" w16cid:durableId="455297733">
    <w:abstractNumId w:val="24"/>
  </w:num>
  <w:num w:numId="6" w16cid:durableId="1534028438">
    <w:abstractNumId w:val="28"/>
  </w:num>
  <w:num w:numId="7" w16cid:durableId="1831289098">
    <w:abstractNumId w:val="26"/>
  </w:num>
  <w:num w:numId="8" w16cid:durableId="1183401419">
    <w:abstractNumId w:val="13"/>
  </w:num>
  <w:num w:numId="9" w16cid:durableId="1890648246">
    <w:abstractNumId w:val="4"/>
  </w:num>
  <w:num w:numId="10" w16cid:durableId="1014259190">
    <w:abstractNumId w:val="5"/>
  </w:num>
  <w:num w:numId="11" w16cid:durableId="811600541">
    <w:abstractNumId w:val="35"/>
  </w:num>
  <w:num w:numId="12" w16cid:durableId="1120999240">
    <w:abstractNumId w:val="3"/>
  </w:num>
  <w:num w:numId="13" w16cid:durableId="41290997">
    <w:abstractNumId w:val="39"/>
  </w:num>
  <w:num w:numId="14" w16cid:durableId="83691736">
    <w:abstractNumId w:val="40"/>
  </w:num>
  <w:num w:numId="15" w16cid:durableId="1802915131">
    <w:abstractNumId w:val="22"/>
  </w:num>
  <w:num w:numId="16" w16cid:durableId="548494795">
    <w:abstractNumId w:val="41"/>
  </w:num>
  <w:num w:numId="17" w16cid:durableId="1063790690">
    <w:abstractNumId w:val="31"/>
  </w:num>
  <w:num w:numId="18" w16cid:durableId="315838875">
    <w:abstractNumId w:val="0"/>
  </w:num>
  <w:num w:numId="19" w16cid:durableId="840657149">
    <w:abstractNumId w:val="14"/>
  </w:num>
  <w:num w:numId="20" w16cid:durableId="898246002">
    <w:abstractNumId w:val="6"/>
  </w:num>
  <w:num w:numId="21" w16cid:durableId="317076553">
    <w:abstractNumId w:val="37"/>
  </w:num>
  <w:num w:numId="22" w16cid:durableId="233586175">
    <w:abstractNumId w:val="8"/>
  </w:num>
  <w:num w:numId="23" w16cid:durableId="1443301761">
    <w:abstractNumId w:val="29"/>
  </w:num>
  <w:num w:numId="24" w16cid:durableId="964504416">
    <w:abstractNumId w:val="16"/>
  </w:num>
  <w:num w:numId="25" w16cid:durableId="1860923002">
    <w:abstractNumId w:val="11"/>
  </w:num>
  <w:num w:numId="26" w16cid:durableId="1713071582">
    <w:abstractNumId w:val="10"/>
  </w:num>
  <w:num w:numId="27" w16cid:durableId="376047211">
    <w:abstractNumId w:val="9"/>
  </w:num>
  <w:num w:numId="28" w16cid:durableId="924997507">
    <w:abstractNumId w:val="15"/>
  </w:num>
  <w:num w:numId="29" w16cid:durableId="1662390600">
    <w:abstractNumId w:val="21"/>
  </w:num>
  <w:num w:numId="30" w16cid:durableId="153031178">
    <w:abstractNumId w:val="34"/>
  </w:num>
  <w:num w:numId="31" w16cid:durableId="1341468069">
    <w:abstractNumId w:val="12"/>
  </w:num>
  <w:num w:numId="32" w16cid:durableId="53239087">
    <w:abstractNumId w:val="18"/>
  </w:num>
  <w:num w:numId="33" w16cid:durableId="879122623">
    <w:abstractNumId w:val="20"/>
  </w:num>
  <w:num w:numId="34" w16cid:durableId="648629528">
    <w:abstractNumId w:val="17"/>
  </w:num>
  <w:num w:numId="35" w16cid:durableId="2015842453">
    <w:abstractNumId w:val="7"/>
  </w:num>
  <w:num w:numId="36" w16cid:durableId="2052265059">
    <w:abstractNumId w:val="33"/>
  </w:num>
  <w:num w:numId="37" w16cid:durableId="1101994945">
    <w:abstractNumId w:val="38"/>
  </w:num>
  <w:num w:numId="38" w16cid:durableId="523834027">
    <w:abstractNumId w:val="25"/>
  </w:num>
  <w:num w:numId="39" w16cid:durableId="1432311929">
    <w:abstractNumId w:val="1"/>
  </w:num>
  <w:num w:numId="40" w16cid:durableId="679552163">
    <w:abstractNumId w:val="30"/>
  </w:num>
  <w:num w:numId="41" w16cid:durableId="635649021">
    <w:abstractNumId w:val="32"/>
  </w:num>
  <w:num w:numId="42" w16cid:durableId="332031937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F5421"/>
    <w:rsid w:val="001B37A8"/>
    <w:rsid w:val="00251618"/>
    <w:rsid w:val="002C5B66"/>
    <w:rsid w:val="003418C2"/>
    <w:rsid w:val="003808E7"/>
    <w:rsid w:val="00503A72"/>
    <w:rsid w:val="00680777"/>
    <w:rsid w:val="006B1852"/>
    <w:rsid w:val="00891AC1"/>
    <w:rsid w:val="00925D9C"/>
    <w:rsid w:val="00990443"/>
    <w:rsid w:val="009A6193"/>
    <w:rsid w:val="009F6686"/>
    <w:rsid w:val="00A15B60"/>
    <w:rsid w:val="00A25D93"/>
    <w:rsid w:val="00AC59D8"/>
    <w:rsid w:val="00AD0843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DC473DA7-4E76-47C8-AE58-B2AD8FFF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2386</Words>
  <Characters>13606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10</cp:revision>
  <dcterms:created xsi:type="dcterms:W3CDTF">2023-05-01T08:58:00Z</dcterms:created>
  <dcterms:modified xsi:type="dcterms:W3CDTF">2023-05-08T07:28:00Z</dcterms:modified>
</cp:coreProperties>
</file>